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64" w:rsidRPr="00623568" w:rsidRDefault="00B92A64" w:rsidP="00623568">
      <w:pPr>
        <w:jc w:val="center"/>
        <w:rPr>
          <w:rFonts w:ascii="Arial" w:hAnsi="Arial" w:cs="Arial"/>
          <w:b/>
          <w:sz w:val="36"/>
          <w:szCs w:val="28"/>
        </w:rPr>
      </w:pPr>
      <w:r w:rsidRPr="00623568">
        <w:rPr>
          <w:rFonts w:ascii="Arial" w:hAnsi="Arial" w:cs="Arial"/>
          <w:b/>
          <w:sz w:val="36"/>
          <w:szCs w:val="28"/>
        </w:rPr>
        <w:t>ДОГОВОР ОФЕРТЫ</w:t>
      </w:r>
    </w:p>
    <w:p w:rsidR="00B92A64" w:rsidRPr="005E62B4" w:rsidRDefault="00B92A64" w:rsidP="00B92A64">
      <w:pPr>
        <w:rPr>
          <w:rFonts w:ascii="Arial" w:hAnsi="Arial" w:cs="Arial"/>
          <w:b/>
          <w:sz w:val="32"/>
          <w:szCs w:val="28"/>
        </w:rPr>
      </w:pPr>
      <w:r w:rsidRPr="005E62B4">
        <w:rPr>
          <w:rFonts w:ascii="Arial" w:hAnsi="Arial" w:cs="Arial"/>
          <w:b/>
          <w:sz w:val="32"/>
          <w:szCs w:val="28"/>
        </w:rPr>
        <w:t>Общие положения</w:t>
      </w:r>
    </w:p>
    <w:p w:rsidR="00AE4B4F" w:rsidRPr="005E62B4" w:rsidRDefault="00B92A64" w:rsidP="00B92A64">
      <w:pPr>
        <w:rPr>
          <w:rFonts w:ascii="Arial" w:hAnsi="Arial" w:cs="Arial"/>
          <w:sz w:val="28"/>
          <w:szCs w:val="28"/>
        </w:rPr>
      </w:pPr>
      <w:r w:rsidRPr="005E62B4">
        <w:rPr>
          <w:rFonts w:ascii="Arial" w:hAnsi="Arial" w:cs="Arial"/>
          <w:sz w:val="28"/>
          <w:szCs w:val="28"/>
        </w:rPr>
        <w:t>Настоящий Договор определяет правил</w:t>
      </w:r>
      <w:r w:rsidR="00042632">
        <w:rPr>
          <w:rFonts w:ascii="Arial" w:hAnsi="Arial" w:cs="Arial"/>
          <w:sz w:val="28"/>
          <w:szCs w:val="28"/>
        </w:rPr>
        <w:t>а участия в бонусной программе А</w:t>
      </w:r>
      <w:r w:rsidRPr="005E62B4">
        <w:rPr>
          <w:rFonts w:ascii="Arial" w:hAnsi="Arial" w:cs="Arial"/>
          <w:sz w:val="28"/>
          <w:szCs w:val="28"/>
        </w:rPr>
        <w:t>втоцентра «ЭМПА».</w:t>
      </w:r>
    </w:p>
    <w:p w:rsidR="00AE4B4F" w:rsidRPr="005E62B4" w:rsidRDefault="00B92A64" w:rsidP="00B92A64">
      <w:pPr>
        <w:rPr>
          <w:rFonts w:ascii="Arial" w:hAnsi="Arial" w:cs="Arial"/>
          <w:sz w:val="28"/>
          <w:szCs w:val="28"/>
        </w:rPr>
      </w:pPr>
      <w:r w:rsidRPr="005E62B4">
        <w:rPr>
          <w:rFonts w:ascii="Arial" w:hAnsi="Arial" w:cs="Arial"/>
          <w:sz w:val="28"/>
          <w:szCs w:val="28"/>
        </w:rPr>
        <w:t xml:space="preserve">Предъявляя </w:t>
      </w:r>
      <w:r w:rsidR="00302ED4">
        <w:rPr>
          <w:rFonts w:ascii="Arial" w:hAnsi="Arial" w:cs="Arial"/>
          <w:sz w:val="28"/>
          <w:szCs w:val="28"/>
        </w:rPr>
        <w:t>Бонусную к</w:t>
      </w:r>
      <w:r w:rsidR="00AE4B4F" w:rsidRPr="005E62B4">
        <w:rPr>
          <w:rFonts w:ascii="Arial" w:hAnsi="Arial" w:cs="Arial"/>
          <w:sz w:val="28"/>
          <w:szCs w:val="28"/>
        </w:rPr>
        <w:t xml:space="preserve">арту </w:t>
      </w:r>
      <w:r w:rsidRPr="005E62B4">
        <w:rPr>
          <w:rFonts w:ascii="Arial" w:hAnsi="Arial" w:cs="Arial"/>
          <w:sz w:val="28"/>
          <w:szCs w:val="28"/>
        </w:rPr>
        <w:t>для ее активации, получения информации о доступных бонусах, накопления или расходования</w:t>
      </w:r>
      <w:r w:rsidR="00E32281">
        <w:rPr>
          <w:rFonts w:ascii="Arial" w:hAnsi="Arial" w:cs="Arial"/>
          <w:sz w:val="28"/>
          <w:szCs w:val="28"/>
        </w:rPr>
        <w:t xml:space="preserve"> </w:t>
      </w:r>
      <w:r w:rsidRPr="005E62B4">
        <w:rPr>
          <w:rFonts w:ascii="Arial" w:hAnsi="Arial" w:cs="Arial"/>
          <w:sz w:val="28"/>
          <w:szCs w:val="28"/>
        </w:rPr>
        <w:t>бонусов</w:t>
      </w:r>
      <w:r w:rsidR="00E32281">
        <w:rPr>
          <w:rFonts w:ascii="Arial" w:hAnsi="Arial" w:cs="Arial"/>
          <w:sz w:val="28"/>
          <w:szCs w:val="28"/>
        </w:rPr>
        <w:t>,</w:t>
      </w:r>
      <w:r w:rsidRPr="005E62B4">
        <w:rPr>
          <w:rFonts w:ascii="Arial" w:hAnsi="Arial" w:cs="Arial"/>
          <w:sz w:val="28"/>
          <w:szCs w:val="28"/>
        </w:rPr>
        <w:t xml:space="preserve"> или заполняя анкету </w:t>
      </w:r>
      <w:r w:rsidR="00C54C32">
        <w:rPr>
          <w:rFonts w:ascii="Arial" w:hAnsi="Arial" w:cs="Arial"/>
          <w:sz w:val="28"/>
          <w:szCs w:val="28"/>
        </w:rPr>
        <w:t xml:space="preserve">Бонусной Программы Участник </w:t>
      </w:r>
      <w:r w:rsidRPr="005E62B4">
        <w:rPr>
          <w:rFonts w:ascii="Arial" w:hAnsi="Arial" w:cs="Arial"/>
          <w:sz w:val="28"/>
          <w:szCs w:val="28"/>
        </w:rPr>
        <w:t xml:space="preserve">подтверждает полное принятие настоящего Договора и обязуется его выполнять. </w:t>
      </w:r>
    </w:p>
    <w:p w:rsidR="00B92A64" w:rsidRPr="005E62B4" w:rsidRDefault="00B92A64" w:rsidP="00B92A64">
      <w:pPr>
        <w:rPr>
          <w:rFonts w:ascii="Arial" w:hAnsi="Arial" w:cs="Arial"/>
          <w:b/>
          <w:sz w:val="28"/>
          <w:szCs w:val="28"/>
        </w:rPr>
      </w:pPr>
      <w:r w:rsidRPr="005E62B4">
        <w:rPr>
          <w:rFonts w:ascii="Arial" w:hAnsi="Arial" w:cs="Arial"/>
          <w:b/>
          <w:sz w:val="28"/>
          <w:szCs w:val="28"/>
        </w:rPr>
        <w:t>1. Основные термины</w:t>
      </w:r>
    </w:p>
    <w:p w:rsidR="00AE4B4F" w:rsidRPr="005E62B4" w:rsidRDefault="00AE4B4F" w:rsidP="00B92A64">
      <w:pPr>
        <w:rPr>
          <w:rFonts w:ascii="Arial" w:hAnsi="Arial" w:cs="Arial"/>
          <w:sz w:val="28"/>
          <w:szCs w:val="28"/>
        </w:rPr>
      </w:pPr>
      <w:r w:rsidRPr="005E62B4">
        <w:rPr>
          <w:rFonts w:ascii="Arial" w:hAnsi="Arial" w:cs="Arial"/>
          <w:sz w:val="28"/>
          <w:szCs w:val="28"/>
        </w:rPr>
        <w:t>Б</w:t>
      </w:r>
      <w:r w:rsidR="00285636">
        <w:rPr>
          <w:rFonts w:ascii="Arial" w:hAnsi="Arial" w:cs="Arial"/>
          <w:sz w:val="28"/>
          <w:szCs w:val="28"/>
        </w:rPr>
        <w:t xml:space="preserve">онусная </w:t>
      </w:r>
      <w:r w:rsidRPr="005E62B4">
        <w:rPr>
          <w:rFonts w:ascii="Arial" w:hAnsi="Arial" w:cs="Arial"/>
          <w:sz w:val="28"/>
          <w:szCs w:val="28"/>
        </w:rPr>
        <w:t>П</w:t>
      </w:r>
      <w:r w:rsidR="00285636">
        <w:rPr>
          <w:rFonts w:ascii="Arial" w:hAnsi="Arial" w:cs="Arial"/>
          <w:sz w:val="28"/>
          <w:szCs w:val="28"/>
        </w:rPr>
        <w:t>рограмма (БП)</w:t>
      </w:r>
      <w:r w:rsidR="00623568">
        <w:rPr>
          <w:rFonts w:ascii="Arial" w:hAnsi="Arial" w:cs="Arial"/>
          <w:sz w:val="28"/>
          <w:szCs w:val="28"/>
        </w:rPr>
        <w:t xml:space="preserve"> -</w:t>
      </w:r>
      <w:r w:rsidR="00B92A64" w:rsidRPr="005E62B4">
        <w:rPr>
          <w:rFonts w:ascii="Arial" w:hAnsi="Arial" w:cs="Arial"/>
          <w:sz w:val="28"/>
          <w:szCs w:val="28"/>
        </w:rPr>
        <w:t xml:space="preserve"> программа лояльности физических лиц </w:t>
      </w:r>
      <w:r w:rsidR="00042632">
        <w:rPr>
          <w:rFonts w:ascii="Arial" w:hAnsi="Arial" w:cs="Arial"/>
          <w:sz w:val="28"/>
          <w:szCs w:val="28"/>
        </w:rPr>
        <w:t>А</w:t>
      </w:r>
      <w:r w:rsidRPr="005E62B4">
        <w:rPr>
          <w:rFonts w:ascii="Arial" w:hAnsi="Arial" w:cs="Arial"/>
          <w:sz w:val="28"/>
          <w:szCs w:val="28"/>
        </w:rPr>
        <w:t>втоцентра «ЭМПА»;</w:t>
      </w:r>
      <w:r w:rsidR="00B92A64" w:rsidRPr="005E62B4">
        <w:rPr>
          <w:rFonts w:ascii="Arial" w:hAnsi="Arial" w:cs="Arial"/>
          <w:sz w:val="28"/>
          <w:szCs w:val="28"/>
        </w:rPr>
        <w:t xml:space="preserve"> Организатор — Общество с ограниченной ответственностью «</w:t>
      </w:r>
      <w:r w:rsidRPr="005E62B4">
        <w:rPr>
          <w:rFonts w:ascii="Arial" w:hAnsi="Arial" w:cs="Arial"/>
          <w:sz w:val="28"/>
          <w:szCs w:val="28"/>
        </w:rPr>
        <w:t>ЭМПА</w:t>
      </w:r>
      <w:r w:rsidR="00B92A64" w:rsidRPr="005E62B4">
        <w:rPr>
          <w:rFonts w:ascii="Arial" w:hAnsi="Arial" w:cs="Arial"/>
          <w:sz w:val="28"/>
          <w:szCs w:val="28"/>
        </w:rPr>
        <w:t>», обладающее исключительными пра</w:t>
      </w:r>
      <w:r w:rsidRPr="005E62B4">
        <w:rPr>
          <w:rFonts w:ascii="Arial" w:hAnsi="Arial" w:cs="Arial"/>
          <w:sz w:val="28"/>
          <w:szCs w:val="28"/>
        </w:rPr>
        <w:t>вами по управлению и развитию БП. Участник БП</w:t>
      </w:r>
      <w:r w:rsidR="00302ED4">
        <w:rPr>
          <w:rFonts w:ascii="Arial" w:hAnsi="Arial" w:cs="Arial"/>
          <w:sz w:val="28"/>
          <w:szCs w:val="28"/>
        </w:rPr>
        <w:t xml:space="preserve"> / Держатель бонусной   карты</w:t>
      </w:r>
      <w:r w:rsidR="00B92A64" w:rsidRPr="005E62B4">
        <w:rPr>
          <w:rFonts w:ascii="Arial" w:hAnsi="Arial" w:cs="Arial"/>
          <w:sz w:val="28"/>
          <w:szCs w:val="28"/>
        </w:rPr>
        <w:t xml:space="preserve"> – любое дееспособное физическое лицо (клиент), достигшее 18 лет и владеющее активированной бонусной   картой. Анкета – бумажная регистрационная форма на бумажном носителе, к</w:t>
      </w:r>
      <w:r w:rsidRPr="005E62B4">
        <w:rPr>
          <w:rFonts w:ascii="Arial" w:hAnsi="Arial" w:cs="Arial"/>
          <w:sz w:val="28"/>
          <w:szCs w:val="28"/>
        </w:rPr>
        <w:t>оторая выдается Организатором БП</w:t>
      </w:r>
      <w:r w:rsidR="00B92A64" w:rsidRPr="005E62B4">
        <w:rPr>
          <w:rFonts w:ascii="Arial" w:hAnsi="Arial" w:cs="Arial"/>
          <w:sz w:val="28"/>
          <w:szCs w:val="28"/>
        </w:rPr>
        <w:t>. При заполнении и подписании ее, расценивается заявлением клиен</w:t>
      </w:r>
      <w:r w:rsidRPr="005E62B4">
        <w:rPr>
          <w:rFonts w:ascii="Arial" w:hAnsi="Arial" w:cs="Arial"/>
          <w:sz w:val="28"/>
          <w:szCs w:val="28"/>
        </w:rPr>
        <w:t>та о желании стать Участником БП</w:t>
      </w:r>
      <w:r w:rsidR="00B92A64" w:rsidRPr="005E62B4">
        <w:rPr>
          <w:rFonts w:ascii="Arial" w:hAnsi="Arial" w:cs="Arial"/>
          <w:sz w:val="28"/>
          <w:szCs w:val="28"/>
        </w:rPr>
        <w:t xml:space="preserve"> и подтверждает его согласие со всеми Правилами Программы. Бонусы – расчетные условные единицы (баллы), зачисляемы</w:t>
      </w:r>
      <w:r w:rsidR="00302ED4">
        <w:rPr>
          <w:rFonts w:ascii="Arial" w:hAnsi="Arial" w:cs="Arial"/>
          <w:sz w:val="28"/>
          <w:szCs w:val="28"/>
        </w:rPr>
        <w:t xml:space="preserve">е на Бонусный </w:t>
      </w:r>
      <w:r w:rsidRPr="005E62B4">
        <w:rPr>
          <w:rFonts w:ascii="Arial" w:hAnsi="Arial" w:cs="Arial"/>
          <w:sz w:val="28"/>
          <w:szCs w:val="28"/>
        </w:rPr>
        <w:t>счет Участника БП</w:t>
      </w:r>
      <w:r w:rsidR="00302ED4">
        <w:rPr>
          <w:rFonts w:ascii="Arial" w:hAnsi="Arial" w:cs="Arial"/>
          <w:sz w:val="28"/>
          <w:szCs w:val="28"/>
        </w:rPr>
        <w:t xml:space="preserve"> в соответствии с настоящим</w:t>
      </w:r>
      <w:r w:rsidR="00B92A64" w:rsidRPr="005E62B4">
        <w:rPr>
          <w:rFonts w:ascii="Arial" w:hAnsi="Arial" w:cs="Arial"/>
          <w:sz w:val="28"/>
          <w:szCs w:val="28"/>
        </w:rPr>
        <w:t xml:space="preserve"> Договором. Сумма начисленных Бонусов может</w:t>
      </w:r>
      <w:r w:rsidRPr="005E62B4">
        <w:rPr>
          <w:rFonts w:ascii="Arial" w:hAnsi="Arial" w:cs="Arial"/>
          <w:sz w:val="28"/>
          <w:szCs w:val="28"/>
        </w:rPr>
        <w:t xml:space="preserve"> быть использована Участником БП</w:t>
      </w:r>
      <w:r w:rsidR="00B92A64" w:rsidRPr="005E62B4">
        <w:rPr>
          <w:rFonts w:ascii="Arial" w:hAnsi="Arial" w:cs="Arial"/>
          <w:sz w:val="28"/>
          <w:szCs w:val="28"/>
        </w:rPr>
        <w:t xml:space="preserve"> для получения скидок на товары и/или услуги в соответствии с настоя</w:t>
      </w:r>
      <w:r w:rsidR="00302ED4">
        <w:rPr>
          <w:rFonts w:ascii="Arial" w:hAnsi="Arial" w:cs="Arial"/>
          <w:sz w:val="28"/>
          <w:szCs w:val="28"/>
        </w:rPr>
        <w:t>щим Договором. Бонусная   карта</w:t>
      </w:r>
      <w:r w:rsidR="00B92A64" w:rsidRPr="005E62B4">
        <w:rPr>
          <w:rFonts w:ascii="Arial" w:hAnsi="Arial" w:cs="Arial"/>
          <w:sz w:val="28"/>
          <w:szCs w:val="28"/>
        </w:rPr>
        <w:t xml:space="preserve"> –  пластиковая карта, установленного образца, являющаяся средств</w:t>
      </w:r>
      <w:r w:rsidRPr="005E62B4">
        <w:rPr>
          <w:rFonts w:ascii="Arial" w:hAnsi="Arial" w:cs="Arial"/>
          <w:sz w:val="28"/>
          <w:szCs w:val="28"/>
        </w:rPr>
        <w:t>ом индивидуализации Участника БП</w:t>
      </w:r>
      <w:r w:rsidR="00B92A64" w:rsidRPr="005E62B4">
        <w:rPr>
          <w:rFonts w:ascii="Arial" w:hAnsi="Arial" w:cs="Arial"/>
          <w:sz w:val="28"/>
          <w:szCs w:val="28"/>
        </w:rPr>
        <w:t xml:space="preserve"> и его идентификации (удостоверения) при приобретении товаров и/или услуг в целях накопления Бонусов </w:t>
      </w:r>
      <w:r w:rsidR="00302ED4">
        <w:rPr>
          <w:rFonts w:ascii="Arial" w:hAnsi="Arial" w:cs="Arial"/>
          <w:sz w:val="28"/>
          <w:szCs w:val="28"/>
        </w:rPr>
        <w:t>на бонусном</w:t>
      </w:r>
      <w:r w:rsidRPr="005E62B4">
        <w:rPr>
          <w:rFonts w:ascii="Arial" w:hAnsi="Arial" w:cs="Arial"/>
          <w:sz w:val="28"/>
          <w:szCs w:val="28"/>
        </w:rPr>
        <w:t xml:space="preserve"> счете Участника БП</w:t>
      </w:r>
      <w:r w:rsidR="00B92A64" w:rsidRPr="005E62B4">
        <w:rPr>
          <w:rFonts w:ascii="Arial" w:hAnsi="Arial" w:cs="Arial"/>
          <w:sz w:val="28"/>
          <w:szCs w:val="28"/>
        </w:rPr>
        <w:t xml:space="preserve"> и/или ис</w:t>
      </w:r>
      <w:r w:rsidR="00E32281">
        <w:rPr>
          <w:rFonts w:ascii="Arial" w:hAnsi="Arial" w:cs="Arial"/>
          <w:sz w:val="28"/>
          <w:szCs w:val="28"/>
        </w:rPr>
        <w:t xml:space="preserve">пользования накопленных на его </w:t>
      </w:r>
      <w:r w:rsidR="00B92A64" w:rsidRPr="005E62B4">
        <w:rPr>
          <w:rFonts w:ascii="Arial" w:hAnsi="Arial" w:cs="Arial"/>
          <w:sz w:val="28"/>
          <w:szCs w:val="28"/>
        </w:rPr>
        <w:t>бо</w:t>
      </w:r>
      <w:r w:rsidR="00E32281">
        <w:rPr>
          <w:rFonts w:ascii="Arial" w:hAnsi="Arial" w:cs="Arial"/>
          <w:sz w:val="28"/>
          <w:szCs w:val="28"/>
        </w:rPr>
        <w:t>нусном</w:t>
      </w:r>
      <w:r w:rsidR="00302ED4">
        <w:rPr>
          <w:rFonts w:ascii="Arial" w:hAnsi="Arial" w:cs="Arial"/>
          <w:sz w:val="28"/>
          <w:szCs w:val="28"/>
        </w:rPr>
        <w:t xml:space="preserve"> счете Бонусов. Бонусный</w:t>
      </w:r>
      <w:r w:rsidR="00B92A64" w:rsidRPr="005E62B4">
        <w:rPr>
          <w:rFonts w:ascii="Arial" w:hAnsi="Arial" w:cs="Arial"/>
          <w:sz w:val="28"/>
          <w:szCs w:val="28"/>
        </w:rPr>
        <w:t xml:space="preserve"> счет – счет, открываемый в информацио</w:t>
      </w:r>
      <w:r w:rsidRPr="005E62B4">
        <w:rPr>
          <w:rFonts w:ascii="Arial" w:hAnsi="Arial" w:cs="Arial"/>
          <w:sz w:val="28"/>
          <w:szCs w:val="28"/>
        </w:rPr>
        <w:t>нной системе на имя Участника БП</w:t>
      </w:r>
      <w:r w:rsidR="00B92A64" w:rsidRPr="005E62B4">
        <w:rPr>
          <w:rFonts w:ascii="Arial" w:hAnsi="Arial" w:cs="Arial"/>
          <w:sz w:val="28"/>
          <w:szCs w:val="28"/>
        </w:rPr>
        <w:t xml:space="preserve"> с присвоением ему уникального идентификационного номера. Счет ведется в бонусах. Бонусы начисляются на счет Участника и списываются со Счета Участника при приобретении им товаров и/или усл</w:t>
      </w:r>
      <w:r w:rsidR="00302ED4">
        <w:rPr>
          <w:rFonts w:ascii="Arial" w:hAnsi="Arial" w:cs="Arial"/>
          <w:sz w:val="28"/>
          <w:szCs w:val="28"/>
        </w:rPr>
        <w:t xml:space="preserve">уг, в соответствии с настоящим </w:t>
      </w:r>
      <w:r w:rsidR="00B92A64" w:rsidRPr="005E62B4">
        <w:rPr>
          <w:rFonts w:ascii="Arial" w:hAnsi="Arial" w:cs="Arial"/>
          <w:sz w:val="28"/>
          <w:szCs w:val="28"/>
        </w:rPr>
        <w:t>Договором.</w:t>
      </w:r>
    </w:p>
    <w:p w:rsidR="00B92A64" w:rsidRPr="005E62B4" w:rsidRDefault="00B92A64" w:rsidP="00B92A64">
      <w:pPr>
        <w:rPr>
          <w:rFonts w:ascii="Arial" w:hAnsi="Arial" w:cs="Arial"/>
          <w:b/>
          <w:sz w:val="32"/>
          <w:szCs w:val="28"/>
        </w:rPr>
      </w:pPr>
      <w:r w:rsidRPr="005E62B4">
        <w:rPr>
          <w:rFonts w:ascii="Arial" w:hAnsi="Arial" w:cs="Arial"/>
          <w:b/>
          <w:sz w:val="32"/>
          <w:szCs w:val="28"/>
        </w:rPr>
        <w:lastRenderedPageBreak/>
        <w:t xml:space="preserve">2. </w:t>
      </w:r>
      <w:r w:rsidR="00AE4B4F" w:rsidRPr="005E62B4">
        <w:rPr>
          <w:rFonts w:ascii="Arial" w:hAnsi="Arial" w:cs="Arial"/>
          <w:b/>
          <w:sz w:val="32"/>
          <w:szCs w:val="28"/>
        </w:rPr>
        <w:t>Порядок участия в Бонусной Программе</w:t>
      </w:r>
    </w:p>
    <w:p w:rsidR="00B92A64" w:rsidRPr="005E62B4" w:rsidRDefault="00B92A64" w:rsidP="00B92A64">
      <w:pPr>
        <w:rPr>
          <w:rFonts w:ascii="Arial" w:hAnsi="Arial" w:cs="Arial"/>
          <w:sz w:val="28"/>
          <w:szCs w:val="28"/>
        </w:rPr>
      </w:pPr>
      <w:r w:rsidRPr="005E62B4">
        <w:rPr>
          <w:rFonts w:ascii="Arial" w:hAnsi="Arial" w:cs="Arial"/>
          <w:sz w:val="28"/>
          <w:szCs w:val="28"/>
        </w:rPr>
        <w:t>2.1. Бонусная карта в</w:t>
      </w:r>
      <w:r w:rsidR="00AE4B4F" w:rsidRPr="005E62B4">
        <w:rPr>
          <w:rFonts w:ascii="Arial" w:hAnsi="Arial" w:cs="Arial"/>
          <w:sz w:val="28"/>
          <w:szCs w:val="28"/>
        </w:rPr>
        <w:t>ыдается Организатором БП</w:t>
      </w:r>
      <w:r w:rsidRPr="005E62B4">
        <w:rPr>
          <w:rFonts w:ascii="Arial" w:hAnsi="Arial" w:cs="Arial"/>
          <w:sz w:val="28"/>
          <w:szCs w:val="28"/>
        </w:rPr>
        <w:t xml:space="preserve"> на следующих условиях:</w:t>
      </w:r>
    </w:p>
    <w:p w:rsidR="00AC3279" w:rsidRPr="00623568" w:rsidRDefault="00623568" w:rsidP="006235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2.2. </w:t>
      </w:r>
      <w:r w:rsidRPr="00623568">
        <w:rPr>
          <w:rFonts w:ascii="Arial" w:hAnsi="Arial" w:cs="Arial"/>
          <w:sz w:val="28"/>
          <w:szCs w:val="28"/>
        </w:rPr>
        <w:t xml:space="preserve">Для участия в БП необходимо единоразово </w:t>
      </w:r>
      <w:r>
        <w:rPr>
          <w:rFonts w:ascii="Arial" w:hAnsi="Arial" w:cs="Arial"/>
          <w:sz w:val="28"/>
          <w:szCs w:val="28"/>
        </w:rPr>
        <w:t xml:space="preserve">оплатить </w:t>
      </w:r>
      <w:r w:rsidRPr="00623568">
        <w:rPr>
          <w:rFonts w:ascii="Arial" w:hAnsi="Arial" w:cs="Arial"/>
          <w:sz w:val="28"/>
          <w:szCs w:val="28"/>
        </w:rPr>
        <w:t>у</w:t>
      </w:r>
      <w:r w:rsidR="00302ED4">
        <w:rPr>
          <w:rFonts w:ascii="Arial" w:hAnsi="Arial" w:cs="Arial"/>
          <w:sz w:val="28"/>
          <w:szCs w:val="28"/>
        </w:rPr>
        <w:t xml:space="preserve">слугу или покупку в Автоцентре </w:t>
      </w:r>
      <w:r w:rsidR="00652BD1">
        <w:rPr>
          <w:rFonts w:ascii="Arial" w:hAnsi="Arial" w:cs="Arial"/>
          <w:sz w:val="28"/>
          <w:szCs w:val="28"/>
        </w:rPr>
        <w:t>«ЭМПА</w:t>
      </w:r>
      <w:r w:rsidR="00652BD1" w:rsidRPr="00E74DA9">
        <w:rPr>
          <w:rFonts w:ascii="Arial" w:hAnsi="Arial" w:cs="Arial"/>
          <w:sz w:val="28"/>
          <w:szCs w:val="28"/>
        </w:rPr>
        <w:t>».</w:t>
      </w:r>
      <w:r w:rsidR="00E74DA9" w:rsidRPr="00E74DA9">
        <w:rPr>
          <w:rFonts w:ascii="Arial" w:hAnsi="Arial" w:cs="Arial"/>
          <w:sz w:val="28"/>
          <w:szCs w:val="28"/>
        </w:rPr>
        <w:t xml:space="preserve"> </w:t>
      </w:r>
      <w:r w:rsidR="00E74DA9">
        <w:rPr>
          <w:rFonts w:ascii="Arial" w:hAnsi="Arial" w:cs="Arial"/>
          <w:sz w:val="28"/>
          <w:szCs w:val="28"/>
        </w:rPr>
        <w:t>Владельцам дисконтных кар</w:t>
      </w:r>
      <w:r w:rsidR="00867631">
        <w:rPr>
          <w:rFonts w:ascii="Arial" w:hAnsi="Arial" w:cs="Arial"/>
          <w:sz w:val="28"/>
          <w:szCs w:val="28"/>
        </w:rPr>
        <w:t>т Автоцентра «ЭМПА» для участия в БП достаточно предъявить свою дисконтную карту кассиру-администратору для замены.</w:t>
      </w:r>
    </w:p>
    <w:p w:rsidR="00B92A64" w:rsidRPr="005E62B4" w:rsidRDefault="00B92A64" w:rsidP="00B92A64">
      <w:pPr>
        <w:rPr>
          <w:rFonts w:ascii="Arial" w:hAnsi="Arial" w:cs="Arial"/>
          <w:sz w:val="28"/>
          <w:szCs w:val="28"/>
        </w:rPr>
      </w:pPr>
      <w:r w:rsidRPr="005E62B4">
        <w:rPr>
          <w:rFonts w:ascii="Arial" w:hAnsi="Arial" w:cs="Arial"/>
          <w:sz w:val="28"/>
          <w:szCs w:val="28"/>
        </w:rPr>
        <w:t>2.3</w:t>
      </w:r>
      <w:r w:rsidR="00623568">
        <w:rPr>
          <w:rFonts w:ascii="Arial" w:hAnsi="Arial" w:cs="Arial"/>
          <w:sz w:val="28"/>
          <w:szCs w:val="28"/>
        </w:rPr>
        <w:t>.</w:t>
      </w:r>
      <w:r w:rsidRPr="005E62B4">
        <w:rPr>
          <w:rFonts w:ascii="Arial" w:hAnsi="Arial" w:cs="Arial"/>
          <w:sz w:val="28"/>
          <w:szCs w:val="28"/>
        </w:rPr>
        <w:t xml:space="preserve"> У</w:t>
      </w:r>
      <w:r w:rsidR="00AC3279" w:rsidRPr="005E62B4">
        <w:rPr>
          <w:rFonts w:ascii="Arial" w:hAnsi="Arial" w:cs="Arial"/>
          <w:sz w:val="28"/>
          <w:szCs w:val="28"/>
        </w:rPr>
        <w:t>частником БП</w:t>
      </w:r>
      <w:r w:rsidRPr="005E62B4">
        <w:rPr>
          <w:rFonts w:ascii="Arial" w:hAnsi="Arial" w:cs="Arial"/>
          <w:sz w:val="28"/>
          <w:szCs w:val="28"/>
        </w:rPr>
        <w:t xml:space="preserve"> может стать физическое лицо, достигшее восемнадцати лет, акцептировав настоящий Договор</w:t>
      </w:r>
      <w:r w:rsidR="00AC3279" w:rsidRPr="005E62B4">
        <w:rPr>
          <w:rFonts w:ascii="Arial" w:hAnsi="Arial" w:cs="Arial"/>
          <w:sz w:val="28"/>
          <w:szCs w:val="28"/>
        </w:rPr>
        <w:t xml:space="preserve"> с Организатором на участие в БП</w:t>
      </w:r>
      <w:r w:rsidRPr="005E62B4">
        <w:rPr>
          <w:rFonts w:ascii="Arial" w:hAnsi="Arial" w:cs="Arial"/>
          <w:sz w:val="28"/>
          <w:szCs w:val="28"/>
        </w:rPr>
        <w:t xml:space="preserve"> путем заполнения и подписания соответствующей анкеты. На данное лицо будет распространяться действие настоящего Договора и </w:t>
      </w:r>
      <w:r w:rsidR="00AC3279" w:rsidRPr="005E62B4">
        <w:rPr>
          <w:rFonts w:ascii="Arial" w:hAnsi="Arial" w:cs="Arial"/>
          <w:sz w:val="28"/>
          <w:szCs w:val="28"/>
        </w:rPr>
        <w:t>установленных им правил БП</w:t>
      </w:r>
      <w:r w:rsidRPr="005E62B4">
        <w:rPr>
          <w:rFonts w:ascii="Arial" w:hAnsi="Arial" w:cs="Arial"/>
          <w:sz w:val="28"/>
          <w:szCs w:val="28"/>
        </w:rPr>
        <w:t>.</w:t>
      </w:r>
    </w:p>
    <w:p w:rsidR="00B92A64" w:rsidRPr="005E62B4" w:rsidRDefault="00B92A64" w:rsidP="00B92A64">
      <w:pPr>
        <w:rPr>
          <w:rFonts w:ascii="Arial" w:hAnsi="Arial" w:cs="Arial"/>
          <w:sz w:val="28"/>
          <w:szCs w:val="28"/>
        </w:rPr>
      </w:pPr>
      <w:r w:rsidRPr="005E62B4">
        <w:rPr>
          <w:rFonts w:ascii="Arial" w:hAnsi="Arial" w:cs="Arial"/>
          <w:sz w:val="28"/>
          <w:szCs w:val="28"/>
        </w:rPr>
        <w:t>2.4. Активация бонусной карты для расходования бонус</w:t>
      </w:r>
      <w:r w:rsidR="00623568">
        <w:rPr>
          <w:rFonts w:ascii="Arial" w:hAnsi="Arial" w:cs="Arial"/>
          <w:sz w:val="28"/>
          <w:szCs w:val="28"/>
        </w:rPr>
        <w:t>ов производится Организатором БП</w:t>
      </w:r>
      <w:r w:rsidRPr="005E62B4">
        <w:rPr>
          <w:rFonts w:ascii="Arial" w:hAnsi="Arial" w:cs="Arial"/>
          <w:sz w:val="28"/>
          <w:szCs w:val="28"/>
        </w:rPr>
        <w:t xml:space="preserve"> после получения заполненной анкеты Участника, на основании которой происходит присвоен</w:t>
      </w:r>
      <w:r w:rsidR="00AC3279" w:rsidRPr="005E62B4">
        <w:rPr>
          <w:rFonts w:ascii="Arial" w:hAnsi="Arial" w:cs="Arial"/>
          <w:sz w:val="28"/>
          <w:szCs w:val="28"/>
        </w:rPr>
        <w:t>ие в базе данных Организатора БП</w:t>
      </w:r>
      <w:r w:rsidRPr="005E62B4">
        <w:rPr>
          <w:rFonts w:ascii="Arial" w:hAnsi="Arial" w:cs="Arial"/>
          <w:sz w:val="28"/>
          <w:szCs w:val="28"/>
        </w:rPr>
        <w:t xml:space="preserve"> персональных данных к номеру карты. Обязательные поля для заполнения:</w:t>
      </w:r>
    </w:p>
    <w:p w:rsidR="00B92A64" w:rsidRPr="005E62B4" w:rsidRDefault="00B92A64" w:rsidP="00B92A64">
      <w:pPr>
        <w:rPr>
          <w:rFonts w:ascii="Arial" w:hAnsi="Arial" w:cs="Arial"/>
          <w:sz w:val="28"/>
          <w:szCs w:val="28"/>
        </w:rPr>
      </w:pPr>
      <w:r w:rsidRPr="005E62B4">
        <w:rPr>
          <w:rFonts w:ascii="Arial" w:hAnsi="Arial" w:cs="Arial"/>
          <w:sz w:val="28"/>
          <w:szCs w:val="28"/>
        </w:rPr>
        <w:t>- Номер карты выданной Участнику</w:t>
      </w:r>
    </w:p>
    <w:p w:rsidR="00B92A64" w:rsidRPr="005E62B4" w:rsidRDefault="00B92A64" w:rsidP="00B92A64">
      <w:pPr>
        <w:rPr>
          <w:rFonts w:ascii="Arial" w:hAnsi="Arial" w:cs="Arial"/>
          <w:sz w:val="28"/>
          <w:szCs w:val="28"/>
        </w:rPr>
      </w:pPr>
      <w:r w:rsidRPr="005E62B4">
        <w:rPr>
          <w:rFonts w:ascii="Arial" w:hAnsi="Arial" w:cs="Arial"/>
          <w:sz w:val="28"/>
          <w:szCs w:val="28"/>
        </w:rPr>
        <w:t>- Фамилия</w:t>
      </w:r>
    </w:p>
    <w:p w:rsidR="00B92A64" w:rsidRPr="005E62B4" w:rsidRDefault="00B92A64" w:rsidP="00B92A64">
      <w:pPr>
        <w:rPr>
          <w:rFonts w:ascii="Arial" w:hAnsi="Arial" w:cs="Arial"/>
          <w:sz w:val="28"/>
          <w:szCs w:val="28"/>
        </w:rPr>
      </w:pPr>
      <w:r w:rsidRPr="005E62B4">
        <w:rPr>
          <w:rFonts w:ascii="Arial" w:hAnsi="Arial" w:cs="Arial"/>
          <w:sz w:val="28"/>
          <w:szCs w:val="28"/>
        </w:rPr>
        <w:t>- Имя</w:t>
      </w:r>
    </w:p>
    <w:p w:rsidR="00B92A64" w:rsidRPr="005E62B4" w:rsidRDefault="00B92A64" w:rsidP="00B92A64">
      <w:pPr>
        <w:rPr>
          <w:rFonts w:ascii="Arial" w:hAnsi="Arial" w:cs="Arial"/>
          <w:sz w:val="28"/>
          <w:szCs w:val="28"/>
        </w:rPr>
      </w:pPr>
      <w:r w:rsidRPr="005E62B4">
        <w:rPr>
          <w:rFonts w:ascii="Arial" w:hAnsi="Arial" w:cs="Arial"/>
          <w:sz w:val="28"/>
          <w:szCs w:val="28"/>
        </w:rPr>
        <w:t>- Отчество</w:t>
      </w:r>
    </w:p>
    <w:p w:rsidR="00B92A64" w:rsidRPr="005E62B4" w:rsidRDefault="00B92A64" w:rsidP="00B92A64">
      <w:pPr>
        <w:rPr>
          <w:rFonts w:ascii="Arial" w:hAnsi="Arial" w:cs="Arial"/>
          <w:sz w:val="28"/>
          <w:szCs w:val="28"/>
        </w:rPr>
      </w:pPr>
      <w:r w:rsidRPr="005E62B4">
        <w:rPr>
          <w:rFonts w:ascii="Arial" w:hAnsi="Arial" w:cs="Arial"/>
          <w:sz w:val="28"/>
          <w:szCs w:val="28"/>
        </w:rPr>
        <w:t>- Номер телефона</w:t>
      </w:r>
    </w:p>
    <w:p w:rsidR="00B92A64" w:rsidRPr="005E62B4" w:rsidRDefault="00B92A64" w:rsidP="00B92A64">
      <w:pPr>
        <w:rPr>
          <w:rFonts w:ascii="Arial" w:hAnsi="Arial" w:cs="Arial"/>
          <w:sz w:val="28"/>
          <w:szCs w:val="28"/>
        </w:rPr>
      </w:pPr>
      <w:r w:rsidRPr="005E62B4">
        <w:rPr>
          <w:rFonts w:ascii="Arial" w:hAnsi="Arial" w:cs="Arial"/>
          <w:sz w:val="28"/>
          <w:szCs w:val="28"/>
        </w:rPr>
        <w:t>- E-mail</w:t>
      </w:r>
    </w:p>
    <w:p w:rsidR="00B92A64" w:rsidRPr="005E62B4" w:rsidRDefault="00B92A64" w:rsidP="00B92A64">
      <w:pPr>
        <w:rPr>
          <w:rFonts w:ascii="Arial" w:hAnsi="Arial" w:cs="Arial"/>
          <w:sz w:val="28"/>
          <w:szCs w:val="28"/>
        </w:rPr>
      </w:pPr>
      <w:r w:rsidRPr="005E62B4">
        <w:rPr>
          <w:rFonts w:ascii="Arial" w:hAnsi="Arial" w:cs="Arial"/>
          <w:sz w:val="28"/>
          <w:szCs w:val="28"/>
        </w:rPr>
        <w:t>- Дата рождения</w:t>
      </w:r>
    </w:p>
    <w:p w:rsidR="00B92A64" w:rsidRPr="005E62B4" w:rsidRDefault="00B92A64" w:rsidP="00B92A64">
      <w:pPr>
        <w:rPr>
          <w:rFonts w:ascii="Arial" w:hAnsi="Arial" w:cs="Arial"/>
          <w:sz w:val="28"/>
          <w:szCs w:val="28"/>
        </w:rPr>
      </w:pPr>
      <w:r w:rsidRPr="005E62B4">
        <w:rPr>
          <w:rFonts w:ascii="Arial" w:hAnsi="Arial" w:cs="Arial"/>
          <w:sz w:val="28"/>
          <w:szCs w:val="28"/>
        </w:rPr>
        <w:t>- Дата заполнения</w:t>
      </w:r>
    </w:p>
    <w:p w:rsidR="00B92A64" w:rsidRPr="005E62B4" w:rsidRDefault="00B92A64" w:rsidP="00B92A64">
      <w:pPr>
        <w:rPr>
          <w:rFonts w:ascii="Arial" w:hAnsi="Arial" w:cs="Arial"/>
          <w:sz w:val="28"/>
          <w:szCs w:val="28"/>
        </w:rPr>
      </w:pPr>
      <w:r w:rsidRPr="005E62B4">
        <w:rPr>
          <w:rFonts w:ascii="Arial" w:hAnsi="Arial" w:cs="Arial"/>
          <w:sz w:val="28"/>
          <w:szCs w:val="28"/>
        </w:rPr>
        <w:t>- Номер карты, принятой к обмену от Участника (в случае обмена)</w:t>
      </w:r>
    </w:p>
    <w:p w:rsidR="00B92A64" w:rsidRPr="005E62B4" w:rsidRDefault="00B92A64" w:rsidP="00B92A64">
      <w:pPr>
        <w:rPr>
          <w:rFonts w:ascii="Arial" w:hAnsi="Arial" w:cs="Arial"/>
          <w:sz w:val="28"/>
          <w:szCs w:val="28"/>
        </w:rPr>
      </w:pPr>
      <w:r w:rsidRPr="005E62B4">
        <w:rPr>
          <w:rFonts w:ascii="Arial" w:hAnsi="Arial" w:cs="Arial"/>
          <w:sz w:val="28"/>
          <w:szCs w:val="28"/>
        </w:rPr>
        <w:t>- Подпись Участника</w:t>
      </w:r>
    </w:p>
    <w:p w:rsidR="00B92A64" w:rsidRPr="005E62B4" w:rsidRDefault="00B92A64" w:rsidP="00B92A64">
      <w:pPr>
        <w:rPr>
          <w:rFonts w:ascii="Arial" w:hAnsi="Arial" w:cs="Arial"/>
          <w:sz w:val="28"/>
          <w:szCs w:val="28"/>
        </w:rPr>
      </w:pPr>
      <w:r w:rsidRPr="005E62B4">
        <w:rPr>
          <w:rFonts w:ascii="Arial" w:hAnsi="Arial" w:cs="Arial"/>
          <w:sz w:val="28"/>
          <w:szCs w:val="28"/>
        </w:rPr>
        <w:t>Достоверность указанных в анкете сведений участник программы подтверждает своей подписью.</w:t>
      </w:r>
    </w:p>
    <w:p w:rsidR="00B92A64" w:rsidRPr="005E62B4" w:rsidRDefault="00B92A64" w:rsidP="00B92A64">
      <w:pPr>
        <w:rPr>
          <w:rFonts w:ascii="Arial" w:hAnsi="Arial" w:cs="Arial"/>
          <w:sz w:val="32"/>
          <w:szCs w:val="28"/>
        </w:rPr>
      </w:pPr>
      <w:r w:rsidRPr="005E62B4">
        <w:rPr>
          <w:rFonts w:ascii="Arial" w:hAnsi="Arial" w:cs="Arial"/>
          <w:sz w:val="28"/>
          <w:szCs w:val="28"/>
        </w:rPr>
        <w:t>Участник, подписывая анкету, в соответствии с действующим законодательством Российской Федерации, дает</w:t>
      </w:r>
      <w:r w:rsidR="00AC3279" w:rsidRPr="005E62B4">
        <w:rPr>
          <w:rFonts w:ascii="Arial" w:hAnsi="Arial" w:cs="Arial"/>
          <w:sz w:val="28"/>
          <w:szCs w:val="28"/>
        </w:rPr>
        <w:t xml:space="preserve"> свое разрешение Организатору БП</w:t>
      </w:r>
      <w:r w:rsidRPr="005E62B4">
        <w:rPr>
          <w:rFonts w:ascii="Arial" w:hAnsi="Arial" w:cs="Arial"/>
          <w:sz w:val="28"/>
          <w:szCs w:val="28"/>
        </w:rPr>
        <w:t>, а также третьим лицам по его поручению, осуществлять обработку персональных данных указанных в анкете. Обработка персональных данных включает: сбор, систематизацию, накопление, хранение, уточнение, обезличивание, уничтожение</w:t>
      </w:r>
      <w:r w:rsidR="00AC3279" w:rsidRPr="005E62B4">
        <w:rPr>
          <w:rFonts w:ascii="Arial" w:hAnsi="Arial" w:cs="Arial"/>
          <w:sz w:val="28"/>
          <w:szCs w:val="28"/>
        </w:rPr>
        <w:t xml:space="preserve"> и</w:t>
      </w:r>
      <w:r w:rsidRPr="005E62B4">
        <w:rPr>
          <w:rFonts w:ascii="Arial" w:hAnsi="Arial" w:cs="Arial"/>
          <w:sz w:val="28"/>
          <w:szCs w:val="28"/>
        </w:rPr>
        <w:t xml:space="preserve"> иное использование персональных данных. Обработка персональных данных осуществляется в целях</w:t>
      </w:r>
      <w:r w:rsidR="00302ED4">
        <w:rPr>
          <w:rFonts w:ascii="Arial" w:hAnsi="Arial" w:cs="Arial"/>
          <w:sz w:val="28"/>
          <w:szCs w:val="28"/>
        </w:rPr>
        <w:t>,</w:t>
      </w:r>
      <w:r w:rsidRPr="005E62B4">
        <w:rPr>
          <w:rFonts w:ascii="Arial" w:hAnsi="Arial" w:cs="Arial"/>
          <w:sz w:val="28"/>
          <w:szCs w:val="28"/>
        </w:rPr>
        <w:t xml:space="preserve"> связанных с возможностью информирования Участников о предлагаемых товарах, услугах, бонусах, специальных цен на товары и услуги для держателей карт </w:t>
      </w:r>
      <w:r w:rsidR="00AC3279" w:rsidRPr="005E62B4">
        <w:rPr>
          <w:rFonts w:ascii="Arial" w:hAnsi="Arial" w:cs="Arial"/>
          <w:sz w:val="28"/>
          <w:szCs w:val="28"/>
        </w:rPr>
        <w:t>Бонусной Программы. Участник БП</w:t>
      </w:r>
      <w:r w:rsidRPr="005E62B4">
        <w:rPr>
          <w:rFonts w:ascii="Arial" w:hAnsi="Arial" w:cs="Arial"/>
          <w:sz w:val="28"/>
          <w:szCs w:val="28"/>
        </w:rPr>
        <w:t xml:space="preserve"> имеет право отказаться от информирования путем направления Организатору уведомления о том, что он не хотел бы получать информацию по какому-либо каналу связи. Уведомление можно отправить посредством электронной почты </w:t>
      </w:r>
      <w:r w:rsidR="00365A99" w:rsidRPr="005E62B4">
        <w:rPr>
          <w:rFonts w:ascii="Arial" w:hAnsi="Arial" w:cs="Arial"/>
          <w:sz w:val="28"/>
          <w:szCs w:val="28"/>
          <w:lang w:val="en-US"/>
        </w:rPr>
        <w:t>info</w:t>
      </w:r>
      <w:r w:rsidR="00365A99" w:rsidRPr="005E62B4">
        <w:rPr>
          <w:rFonts w:ascii="Arial" w:hAnsi="Arial" w:cs="Arial"/>
          <w:sz w:val="28"/>
          <w:szCs w:val="28"/>
        </w:rPr>
        <w:t>@</w:t>
      </w:r>
      <w:r w:rsidR="00365A99" w:rsidRPr="005E62B4">
        <w:rPr>
          <w:rFonts w:ascii="Arial" w:hAnsi="Arial" w:cs="Arial"/>
          <w:sz w:val="28"/>
          <w:szCs w:val="28"/>
          <w:lang w:val="en-US"/>
        </w:rPr>
        <w:t>stoempa</w:t>
      </w:r>
      <w:r w:rsidR="00365A99" w:rsidRPr="005E62B4">
        <w:rPr>
          <w:rFonts w:ascii="Arial" w:hAnsi="Arial" w:cs="Arial"/>
          <w:sz w:val="28"/>
          <w:szCs w:val="28"/>
        </w:rPr>
        <w:t>.</w:t>
      </w:r>
      <w:r w:rsidR="00365A99" w:rsidRPr="005E62B4">
        <w:rPr>
          <w:rFonts w:ascii="Arial" w:hAnsi="Arial" w:cs="Arial"/>
          <w:sz w:val="28"/>
          <w:szCs w:val="28"/>
          <w:lang w:val="en-US"/>
        </w:rPr>
        <w:t>ru</w:t>
      </w:r>
      <w:r w:rsidR="00365A99" w:rsidRPr="005E62B4">
        <w:rPr>
          <w:rFonts w:ascii="Arial" w:hAnsi="Arial" w:cs="Arial"/>
          <w:sz w:val="28"/>
          <w:szCs w:val="28"/>
        </w:rPr>
        <w:t xml:space="preserve"> или по телефону</w:t>
      </w:r>
      <w:r w:rsidR="00302ED4">
        <w:rPr>
          <w:rFonts w:ascii="Arial" w:hAnsi="Arial" w:cs="Arial"/>
          <w:sz w:val="28"/>
          <w:szCs w:val="28"/>
        </w:rPr>
        <w:t xml:space="preserve"> -</w:t>
      </w:r>
      <w:r w:rsidR="00365A99" w:rsidRPr="005E62B4">
        <w:rPr>
          <w:rFonts w:ascii="Arial" w:hAnsi="Arial" w:cs="Arial"/>
          <w:sz w:val="28"/>
          <w:szCs w:val="28"/>
        </w:rPr>
        <w:t xml:space="preserve"> </w:t>
      </w:r>
      <w:r w:rsidRPr="005E62B4">
        <w:rPr>
          <w:rFonts w:ascii="Arial" w:hAnsi="Arial" w:cs="Arial"/>
          <w:sz w:val="28"/>
          <w:szCs w:val="28"/>
        </w:rPr>
        <w:t xml:space="preserve"> </w:t>
      </w:r>
      <w:r w:rsidR="00042632">
        <w:rPr>
          <w:rFonts w:ascii="Arial" w:hAnsi="Arial" w:cs="Arial"/>
          <w:bCs/>
          <w:color w:val="000000"/>
          <w:sz w:val="28"/>
          <w:szCs w:val="28"/>
          <w:shd w:val="clear" w:color="auto" w:fill="F4F4EF"/>
        </w:rPr>
        <w:t>8 800 700 50 41</w:t>
      </w:r>
      <w:r w:rsidR="00365A99" w:rsidRPr="005E62B4">
        <w:rPr>
          <w:rStyle w:val="apple-converted-space"/>
          <w:rFonts w:ascii="Arial" w:hAnsi="Arial" w:cs="Arial"/>
          <w:bCs/>
          <w:color w:val="000000"/>
          <w:sz w:val="28"/>
          <w:szCs w:val="28"/>
          <w:shd w:val="clear" w:color="auto" w:fill="F4F4EF"/>
        </w:rPr>
        <w:t>.</w:t>
      </w:r>
    </w:p>
    <w:p w:rsidR="00B92A64" w:rsidRPr="005E62B4" w:rsidRDefault="00B92A64" w:rsidP="00B92A64">
      <w:pPr>
        <w:rPr>
          <w:rFonts w:ascii="Arial" w:hAnsi="Arial" w:cs="Arial"/>
          <w:sz w:val="28"/>
          <w:szCs w:val="28"/>
        </w:rPr>
      </w:pPr>
      <w:r w:rsidRPr="005E62B4">
        <w:rPr>
          <w:rFonts w:ascii="Arial" w:hAnsi="Arial" w:cs="Arial"/>
          <w:sz w:val="28"/>
          <w:szCs w:val="28"/>
        </w:rPr>
        <w:t>2.5. Передача бонусной карты третьим лицам не допускается.</w:t>
      </w:r>
    </w:p>
    <w:p w:rsidR="00B92A64" w:rsidRPr="005E62B4" w:rsidRDefault="00B92A64" w:rsidP="00B92A64">
      <w:pPr>
        <w:rPr>
          <w:rFonts w:ascii="Arial" w:hAnsi="Arial" w:cs="Arial"/>
          <w:sz w:val="28"/>
          <w:szCs w:val="28"/>
        </w:rPr>
      </w:pPr>
      <w:r w:rsidRPr="005E62B4">
        <w:rPr>
          <w:rFonts w:ascii="Arial" w:hAnsi="Arial" w:cs="Arial"/>
          <w:sz w:val="28"/>
          <w:szCs w:val="28"/>
        </w:rPr>
        <w:t>2.6. Организатор вправе приостановить либо прек</w:t>
      </w:r>
      <w:r w:rsidR="00365A99" w:rsidRPr="005E62B4">
        <w:rPr>
          <w:rFonts w:ascii="Arial" w:hAnsi="Arial" w:cs="Arial"/>
          <w:sz w:val="28"/>
          <w:szCs w:val="28"/>
        </w:rPr>
        <w:t>ратить участие в БП</w:t>
      </w:r>
      <w:r w:rsidRPr="005E62B4">
        <w:rPr>
          <w:rFonts w:ascii="Arial" w:hAnsi="Arial" w:cs="Arial"/>
          <w:sz w:val="28"/>
          <w:szCs w:val="28"/>
        </w:rPr>
        <w:t xml:space="preserve"> любого Участника без уведомления в случаях, если:</w:t>
      </w:r>
    </w:p>
    <w:p w:rsidR="00B92A64" w:rsidRPr="005E62B4" w:rsidRDefault="00B92A64" w:rsidP="00B92A64">
      <w:pPr>
        <w:rPr>
          <w:rFonts w:ascii="Arial" w:hAnsi="Arial" w:cs="Arial"/>
          <w:sz w:val="28"/>
          <w:szCs w:val="28"/>
        </w:rPr>
      </w:pPr>
      <w:r w:rsidRPr="005E62B4">
        <w:rPr>
          <w:rFonts w:ascii="Arial" w:hAnsi="Arial" w:cs="Arial"/>
          <w:sz w:val="28"/>
          <w:szCs w:val="28"/>
        </w:rPr>
        <w:t>— Участник не соблюдает Правила участия, закрепленные в настоящем Договоре;</w:t>
      </w:r>
    </w:p>
    <w:p w:rsidR="00B92A64" w:rsidRPr="005E62B4" w:rsidRDefault="00B92A64" w:rsidP="00B92A64">
      <w:pPr>
        <w:rPr>
          <w:rFonts w:ascii="Arial" w:hAnsi="Arial" w:cs="Arial"/>
          <w:sz w:val="28"/>
          <w:szCs w:val="28"/>
        </w:rPr>
      </w:pPr>
      <w:r w:rsidRPr="005E62B4">
        <w:rPr>
          <w:rFonts w:ascii="Arial" w:hAnsi="Arial" w:cs="Arial"/>
          <w:sz w:val="28"/>
          <w:szCs w:val="28"/>
        </w:rPr>
        <w:t xml:space="preserve">— У Организатора имеются основания полагать, что посредством бонусной карты осуществляются мошеннические операции, связанные с неправомерным получением </w:t>
      </w:r>
      <w:r w:rsidR="00365A99" w:rsidRPr="005E62B4">
        <w:rPr>
          <w:rFonts w:ascii="Arial" w:hAnsi="Arial" w:cs="Arial"/>
          <w:sz w:val="28"/>
          <w:szCs w:val="28"/>
        </w:rPr>
        <w:t>Бонусов или их отовариванием посредством участия в БП</w:t>
      </w:r>
      <w:r w:rsidRPr="005E62B4">
        <w:rPr>
          <w:rFonts w:ascii="Arial" w:hAnsi="Arial" w:cs="Arial"/>
          <w:sz w:val="28"/>
          <w:szCs w:val="28"/>
        </w:rPr>
        <w:t>;</w:t>
      </w:r>
    </w:p>
    <w:p w:rsidR="00B92A64" w:rsidRPr="005E62B4" w:rsidRDefault="00B92A64" w:rsidP="00B92A64">
      <w:pPr>
        <w:rPr>
          <w:rFonts w:ascii="Arial" w:hAnsi="Arial" w:cs="Arial"/>
          <w:sz w:val="28"/>
          <w:szCs w:val="28"/>
        </w:rPr>
      </w:pPr>
      <w:r w:rsidRPr="005E62B4">
        <w:rPr>
          <w:rFonts w:ascii="Arial" w:hAnsi="Arial" w:cs="Arial"/>
          <w:sz w:val="28"/>
          <w:szCs w:val="28"/>
        </w:rPr>
        <w:t>2.7. В случае прекращения участия по указанным выше основаниям накопленные бонусы, аннулируются ввиду невыполнения Участником обязательств.</w:t>
      </w:r>
    </w:p>
    <w:p w:rsidR="00B92A64" w:rsidRPr="005E62B4" w:rsidRDefault="00B92A64" w:rsidP="00B92A64">
      <w:pPr>
        <w:rPr>
          <w:rFonts w:ascii="Arial" w:hAnsi="Arial" w:cs="Arial"/>
          <w:sz w:val="28"/>
          <w:szCs w:val="28"/>
        </w:rPr>
      </w:pPr>
      <w:r w:rsidRPr="005E62B4">
        <w:rPr>
          <w:rFonts w:ascii="Arial" w:hAnsi="Arial" w:cs="Arial"/>
          <w:sz w:val="28"/>
          <w:szCs w:val="28"/>
        </w:rPr>
        <w:t>2.8. Участник впра</w:t>
      </w:r>
      <w:r w:rsidR="00365A99" w:rsidRPr="005E62B4">
        <w:rPr>
          <w:rFonts w:ascii="Arial" w:hAnsi="Arial" w:cs="Arial"/>
          <w:sz w:val="28"/>
          <w:szCs w:val="28"/>
        </w:rPr>
        <w:t>ве прекратить свое участие в БП</w:t>
      </w:r>
      <w:r w:rsidRPr="005E62B4">
        <w:rPr>
          <w:rFonts w:ascii="Arial" w:hAnsi="Arial" w:cs="Arial"/>
          <w:sz w:val="28"/>
          <w:szCs w:val="28"/>
        </w:rPr>
        <w:t xml:space="preserve"> или аннулировать Бонусную карту в любое время путем направления Организатору письменного уведомления о прекращении участия. После по</w:t>
      </w:r>
      <w:r w:rsidR="00365A99" w:rsidRPr="005E62B4">
        <w:rPr>
          <w:rFonts w:ascii="Arial" w:hAnsi="Arial" w:cs="Arial"/>
          <w:sz w:val="28"/>
          <w:szCs w:val="28"/>
        </w:rPr>
        <w:t>лучения уведомления участие в БП</w:t>
      </w:r>
      <w:r w:rsidRPr="005E62B4">
        <w:rPr>
          <w:rFonts w:ascii="Arial" w:hAnsi="Arial" w:cs="Arial"/>
          <w:sz w:val="28"/>
          <w:szCs w:val="28"/>
        </w:rPr>
        <w:t xml:space="preserve"> Участника прекр</w:t>
      </w:r>
      <w:r w:rsidR="00302ED4">
        <w:rPr>
          <w:rFonts w:ascii="Arial" w:hAnsi="Arial" w:cs="Arial"/>
          <w:sz w:val="28"/>
          <w:szCs w:val="28"/>
        </w:rPr>
        <w:t xml:space="preserve">ащается Организатором, а бонусы, </w:t>
      </w:r>
      <w:r w:rsidRPr="005E62B4">
        <w:rPr>
          <w:rFonts w:ascii="Arial" w:hAnsi="Arial" w:cs="Arial"/>
          <w:sz w:val="28"/>
          <w:szCs w:val="28"/>
        </w:rPr>
        <w:t>накопленные данным Участником, аннулируются.</w:t>
      </w:r>
    </w:p>
    <w:p w:rsidR="00B92A64" w:rsidRDefault="00B92A64" w:rsidP="00B92A64">
      <w:pPr>
        <w:rPr>
          <w:rFonts w:ascii="Arial" w:hAnsi="Arial" w:cs="Arial"/>
          <w:sz w:val="28"/>
          <w:szCs w:val="28"/>
        </w:rPr>
      </w:pPr>
      <w:r w:rsidRPr="005E62B4">
        <w:rPr>
          <w:rFonts w:ascii="Arial" w:hAnsi="Arial" w:cs="Arial"/>
          <w:sz w:val="28"/>
          <w:szCs w:val="28"/>
        </w:rPr>
        <w:t xml:space="preserve">2.9. Бонусная карта действительна </w:t>
      </w:r>
      <w:r w:rsidR="00365A99" w:rsidRPr="005E62B4">
        <w:rPr>
          <w:rFonts w:ascii="Arial" w:hAnsi="Arial" w:cs="Arial"/>
          <w:sz w:val="28"/>
          <w:szCs w:val="28"/>
        </w:rPr>
        <w:t>в течение срока существования БП</w:t>
      </w:r>
      <w:r w:rsidRPr="005E62B4">
        <w:rPr>
          <w:rFonts w:ascii="Arial" w:hAnsi="Arial" w:cs="Arial"/>
          <w:sz w:val="28"/>
          <w:szCs w:val="28"/>
        </w:rPr>
        <w:t xml:space="preserve"> или до даты деактивации карты по заявлению Участника.</w:t>
      </w:r>
    </w:p>
    <w:p w:rsidR="005E62B4" w:rsidRDefault="005E62B4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2.10. Накопленные бонусы не подлежат обмену на наличные денежные средства.</w:t>
      </w:r>
    </w:p>
    <w:p w:rsidR="00623568" w:rsidRDefault="00623568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2.11. Организатор БП вправе отказать в выдаче Бонусной карты без указания причин отказа.</w:t>
      </w:r>
    </w:p>
    <w:p w:rsidR="00CA6EA4" w:rsidRDefault="00CA6EA4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2.12. Бонусная карта является собственностью ООО «ЭМПА».</w:t>
      </w:r>
    </w:p>
    <w:p w:rsidR="00285636" w:rsidRPr="00462F67" w:rsidRDefault="00285636" w:rsidP="00B92A64">
      <w:pPr>
        <w:rPr>
          <w:rFonts w:ascii="Arial" w:hAnsi="Arial" w:cs="Arial"/>
          <w:b/>
          <w:sz w:val="28"/>
          <w:szCs w:val="28"/>
        </w:rPr>
      </w:pPr>
      <w:r w:rsidRPr="00652BD1">
        <w:rPr>
          <w:rFonts w:ascii="Arial" w:hAnsi="Arial" w:cs="Arial"/>
          <w:b/>
          <w:sz w:val="28"/>
          <w:szCs w:val="28"/>
        </w:rPr>
        <w:t>3. Правила замены дисконтных карт на бонусные карты</w:t>
      </w:r>
    </w:p>
    <w:p w:rsidR="00285636" w:rsidRDefault="00285636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3.1</w:t>
      </w:r>
      <w:r w:rsidR="00294A28">
        <w:rPr>
          <w:rFonts w:ascii="Arial" w:hAnsi="Arial" w:cs="Arial"/>
          <w:sz w:val="28"/>
          <w:szCs w:val="28"/>
        </w:rPr>
        <w:t>. Дисконтные карты А</w:t>
      </w:r>
      <w:r w:rsidR="00652BD1">
        <w:rPr>
          <w:rFonts w:ascii="Arial" w:hAnsi="Arial" w:cs="Arial"/>
          <w:sz w:val="28"/>
          <w:szCs w:val="28"/>
        </w:rPr>
        <w:t>втоцентра «ЭМПА» действуют до 31.12</w:t>
      </w:r>
      <w:r w:rsidR="00294A28">
        <w:rPr>
          <w:rFonts w:ascii="Arial" w:hAnsi="Arial" w:cs="Arial"/>
          <w:sz w:val="28"/>
          <w:szCs w:val="28"/>
        </w:rPr>
        <w:t xml:space="preserve">.16 г. </w:t>
      </w:r>
    </w:p>
    <w:p w:rsidR="00294A28" w:rsidRDefault="00294A28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3.2. Дисконтные карты подлежат замене на Бонусные карты по следующему принципу:</w:t>
      </w:r>
    </w:p>
    <w:p w:rsidR="00294A28" w:rsidRDefault="00294A28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дисконтные карты со скидкой 3% и 4% меняются на бонусную карту со статусом «Стандарт»</w:t>
      </w:r>
    </w:p>
    <w:p w:rsidR="00294A28" w:rsidRDefault="00294A28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дисконтные карты со скидкой 5% и 6% меняются на бонусную карту со статусом «Престиж»</w:t>
      </w:r>
    </w:p>
    <w:p w:rsidR="00294A28" w:rsidRDefault="00294A28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дисконтные карты со скидкой 7%, 8% и 9% меняются по бонусную карту со статусом «Премиум»</w:t>
      </w:r>
    </w:p>
    <w:p w:rsidR="00294A28" w:rsidRDefault="00294A28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3.3. При замене карты кассир-администратор, либо сотрудник, уполномоченный проводить операции по замене карт, в обязательном порядке </w:t>
      </w:r>
      <w:r w:rsidR="00E74DA9">
        <w:rPr>
          <w:rFonts w:ascii="Arial" w:hAnsi="Arial" w:cs="Arial"/>
          <w:sz w:val="28"/>
          <w:szCs w:val="28"/>
        </w:rPr>
        <w:t>предоставляет</w:t>
      </w:r>
      <w:r>
        <w:rPr>
          <w:rFonts w:ascii="Arial" w:hAnsi="Arial" w:cs="Arial"/>
          <w:sz w:val="28"/>
          <w:szCs w:val="28"/>
        </w:rPr>
        <w:t xml:space="preserve"> Анкету Участника Бонусной программы </w:t>
      </w:r>
      <w:r w:rsidR="00E74DA9">
        <w:rPr>
          <w:rFonts w:ascii="Arial" w:hAnsi="Arial" w:cs="Arial"/>
          <w:sz w:val="28"/>
          <w:szCs w:val="28"/>
        </w:rPr>
        <w:t xml:space="preserve">для заполнения и проверяет </w:t>
      </w:r>
      <w:r>
        <w:rPr>
          <w:rFonts w:ascii="Arial" w:hAnsi="Arial" w:cs="Arial"/>
          <w:sz w:val="28"/>
          <w:szCs w:val="28"/>
        </w:rPr>
        <w:t>все обязательные для заполнения поля в карте клиента в базе программы 1С.</w:t>
      </w:r>
    </w:p>
    <w:p w:rsidR="00294A28" w:rsidRDefault="00294A28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3.4. При замене карты, в случае одновременной оплаты клиентом услуги либо товара</w:t>
      </w:r>
      <w:r w:rsidR="006D4617">
        <w:rPr>
          <w:rFonts w:ascii="Arial" w:hAnsi="Arial" w:cs="Arial"/>
          <w:sz w:val="28"/>
          <w:szCs w:val="28"/>
        </w:rPr>
        <w:t xml:space="preserve">, </w:t>
      </w:r>
      <w:r w:rsidR="00042632">
        <w:rPr>
          <w:rFonts w:ascii="Arial" w:hAnsi="Arial" w:cs="Arial"/>
          <w:sz w:val="28"/>
          <w:szCs w:val="28"/>
        </w:rPr>
        <w:t>производится оплата по действующей  дисконтной карте, и производится замен дисконтной карты на бонусную с начислением подарочных бонусов.</w:t>
      </w:r>
    </w:p>
    <w:p w:rsidR="006D4617" w:rsidRDefault="006D4617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3.5. При замене дисконтной карты кассир-администратор, либо уполномоченный сотрудник, делает </w:t>
      </w:r>
      <w:r w:rsidR="00042632">
        <w:rPr>
          <w:rFonts w:ascii="Arial" w:hAnsi="Arial" w:cs="Arial"/>
          <w:sz w:val="28"/>
          <w:szCs w:val="28"/>
        </w:rPr>
        <w:t xml:space="preserve">единоразовое </w:t>
      </w:r>
      <w:r>
        <w:rPr>
          <w:rFonts w:ascii="Arial" w:hAnsi="Arial" w:cs="Arial"/>
          <w:sz w:val="28"/>
          <w:szCs w:val="28"/>
        </w:rPr>
        <w:t>начисление бонусов по следующему принципу:</w:t>
      </w:r>
    </w:p>
    <w:p w:rsidR="00462F67" w:rsidRDefault="006D4617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держателям дисконтных</w:t>
      </w:r>
      <w:r w:rsidR="00462F67">
        <w:rPr>
          <w:rFonts w:ascii="Arial" w:hAnsi="Arial" w:cs="Arial"/>
          <w:sz w:val="28"/>
          <w:szCs w:val="28"/>
        </w:rPr>
        <w:t xml:space="preserve"> карт со скидкой 3% - 100 бонусов</w:t>
      </w:r>
    </w:p>
    <w:p w:rsidR="006D4617" w:rsidRDefault="006D4617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держателям д</w:t>
      </w:r>
      <w:r w:rsidR="00F71F59">
        <w:rPr>
          <w:rFonts w:ascii="Arial" w:hAnsi="Arial" w:cs="Arial"/>
          <w:sz w:val="28"/>
          <w:szCs w:val="28"/>
        </w:rPr>
        <w:t>исконтных карт со скидкой 4% -</w:t>
      </w:r>
      <w:r>
        <w:rPr>
          <w:rFonts w:ascii="Arial" w:hAnsi="Arial" w:cs="Arial"/>
          <w:sz w:val="28"/>
          <w:szCs w:val="28"/>
        </w:rPr>
        <w:t xml:space="preserve"> </w:t>
      </w:r>
      <w:r w:rsidR="00F71F59">
        <w:rPr>
          <w:rFonts w:ascii="Arial" w:hAnsi="Arial" w:cs="Arial"/>
          <w:sz w:val="28"/>
          <w:szCs w:val="28"/>
        </w:rPr>
        <w:t>150 бонусов</w:t>
      </w:r>
    </w:p>
    <w:p w:rsidR="00F71F59" w:rsidRDefault="00F71F59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держателям дисконтных карт со скидкой 5% - 200 бонусов</w:t>
      </w:r>
    </w:p>
    <w:p w:rsidR="00F71F59" w:rsidRDefault="00F71F59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держателям дисконтных карт со скидкой 6% - 250 бонусов</w:t>
      </w:r>
    </w:p>
    <w:p w:rsidR="00F71F59" w:rsidRDefault="00F71F59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держателям дисконтных карт со скидкой 7% - 300 бонусов</w:t>
      </w:r>
    </w:p>
    <w:p w:rsidR="00F71F59" w:rsidRDefault="00F71F59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держателям дисконтных карт со скидкой 8 % - 350 бонусов</w:t>
      </w:r>
    </w:p>
    <w:p w:rsidR="00F71F59" w:rsidRDefault="00F71F59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держателям дисконтных карт со скидкой 9 % - 400 бонусов</w:t>
      </w:r>
    </w:p>
    <w:p w:rsidR="00F71F59" w:rsidRPr="00285636" w:rsidRDefault="00F71F59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3.6. </w:t>
      </w:r>
      <w:r w:rsidR="00042632">
        <w:rPr>
          <w:rFonts w:ascii="Arial" w:hAnsi="Arial" w:cs="Arial"/>
          <w:sz w:val="28"/>
          <w:szCs w:val="28"/>
        </w:rPr>
        <w:t>Начисление подарочных бонусов</w:t>
      </w:r>
      <w:r>
        <w:rPr>
          <w:rFonts w:ascii="Arial" w:hAnsi="Arial" w:cs="Arial"/>
          <w:sz w:val="28"/>
          <w:szCs w:val="28"/>
        </w:rPr>
        <w:t xml:space="preserve"> производится при замене дисконтных карт до </w:t>
      </w:r>
      <w:r w:rsidR="00652BD1">
        <w:rPr>
          <w:rFonts w:ascii="Arial" w:hAnsi="Arial" w:cs="Arial"/>
          <w:sz w:val="28"/>
          <w:szCs w:val="28"/>
        </w:rPr>
        <w:t>31.12</w:t>
      </w:r>
      <w:r>
        <w:rPr>
          <w:rFonts w:ascii="Arial" w:hAnsi="Arial" w:cs="Arial"/>
          <w:sz w:val="28"/>
          <w:szCs w:val="28"/>
        </w:rPr>
        <w:t>.16 г.</w:t>
      </w:r>
    </w:p>
    <w:p w:rsidR="00B92A64" w:rsidRPr="005E62B4" w:rsidRDefault="002D3431" w:rsidP="00B92A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B92A64" w:rsidRPr="005E62B4">
        <w:rPr>
          <w:rFonts w:ascii="Arial" w:hAnsi="Arial" w:cs="Arial"/>
          <w:b/>
          <w:sz w:val="28"/>
          <w:szCs w:val="28"/>
        </w:rPr>
        <w:t xml:space="preserve">. </w:t>
      </w:r>
      <w:r w:rsidR="00365A99" w:rsidRPr="005E62B4">
        <w:rPr>
          <w:rFonts w:ascii="Arial" w:hAnsi="Arial" w:cs="Arial"/>
          <w:b/>
          <w:sz w:val="28"/>
          <w:szCs w:val="28"/>
        </w:rPr>
        <w:t>П</w:t>
      </w:r>
      <w:r w:rsidR="00B92A64" w:rsidRPr="005E62B4">
        <w:rPr>
          <w:rFonts w:ascii="Arial" w:hAnsi="Arial" w:cs="Arial"/>
          <w:b/>
          <w:sz w:val="28"/>
          <w:szCs w:val="28"/>
        </w:rPr>
        <w:t>равила начисления и списания бонусов</w:t>
      </w:r>
    </w:p>
    <w:p w:rsidR="00B92A64" w:rsidRDefault="002D3431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CA6EA4">
        <w:rPr>
          <w:rFonts w:ascii="Arial" w:hAnsi="Arial" w:cs="Arial"/>
          <w:sz w:val="28"/>
          <w:szCs w:val="28"/>
        </w:rPr>
        <w:t>.1.</w:t>
      </w:r>
      <w:r w:rsidR="00365A99" w:rsidRPr="005E62B4">
        <w:rPr>
          <w:rFonts w:ascii="Arial" w:hAnsi="Arial" w:cs="Arial"/>
          <w:sz w:val="28"/>
          <w:szCs w:val="28"/>
        </w:rPr>
        <w:t xml:space="preserve"> В рамках БП</w:t>
      </w:r>
      <w:r w:rsidR="00B92A64" w:rsidRPr="005E62B4">
        <w:rPr>
          <w:rFonts w:ascii="Arial" w:hAnsi="Arial" w:cs="Arial"/>
          <w:sz w:val="28"/>
          <w:szCs w:val="28"/>
        </w:rPr>
        <w:t xml:space="preserve"> применяется курс бонусов - 1,</w:t>
      </w:r>
      <w:r w:rsidR="00365A99" w:rsidRPr="005E62B4">
        <w:rPr>
          <w:rFonts w:ascii="Arial" w:hAnsi="Arial" w:cs="Arial"/>
          <w:sz w:val="28"/>
          <w:szCs w:val="28"/>
        </w:rPr>
        <w:t>00 (один) рубль соответствует 1 (одному</w:t>
      </w:r>
      <w:r w:rsidR="005E62B4" w:rsidRPr="005E62B4">
        <w:rPr>
          <w:rFonts w:ascii="Arial" w:hAnsi="Arial" w:cs="Arial"/>
          <w:sz w:val="28"/>
          <w:szCs w:val="28"/>
        </w:rPr>
        <w:t>) бонусному рублю</w:t>
      </w:r>
      <w:r w:rsidR="00B92A64" w:rsidRPr="005E62B4">
        <w:rPr>
          <w:rFonts w:ascii="Arial" w:hAnsi="Arial" w:cs="Arial"/>
          <w:sz w:val="28"/>
          <w:szCs w:val="28"/>
        </w:rPr>
        <w:t xml:space="preserve">. </w:t>
      </w:r>
      <w:r w:rsidR="00365A99" w:rsidRPr="005E62B4">
        <w:rPr>
          <w:rFonts w:ascii="Arial" w:hAnsi="Arial" w:cs="Arial"/>
          <w:sz w:val="28"/>
          <w:szCs w:val="28"/>
        </w:rPr>
        <w:t xml:space="preserve"> </w:t>
      </w:r>
      <w:r w:rsidR="00B92A64" w:rsidRPr="005E62B4">
        <w:rPr>
          <w:rFonts w:ascii="Arial" w:hAnsi="Arial" w:cs="Arial"/>
          <w:sz w:val="28"/>
          <w:szCs w:val="28"/>
        </w:rPr>
        <w:t>Данное соотношение действует как при начислении бонусов, так и при их списании.</w:t>
      </w:r>
    </w:p>
    <w:p w:rsidR="00CA6EA4" w:rsidRDefault="002D3431" w:rsidP="00CB6B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623568">
        <w:rPr>
          <w:rFonts w:ascii="Arial" w:hAnsi="Arial" w:cs="Arial"/>
          <w:sz w:val="28"/>
          <w:szCs w:val="28"/>
        </w:rPr>
        <w:t xml:space="preserve">.2. </w:t>
      </w:r>
      <w:r w:rsidR="00623568" w:rsidRPr="005E62B4">
        <w:rPr>
          <w:rFonts w:ascii="Arial" w:hAnsi="Arial" w:cs="Arial"/>
          <w:sz w:val="28"/>
          <w:szCs w:val="28"/>
        </w:rPr>
        <w:t xml:space="preserve">Схема накопления Бонусных рублей зависит от размера </w:t>
      </w:r>
      <w:r w:rsidR="00CA6EA4">
        <w:rPr>
          <w:rFonts w:ascii="Arial" w:hAnsi="Arial" w:cs="Arial"/>
          <w:sz w:val="28"/>
          <w:szCs w:val="28"/>
        </w:rPr>
        <w:t>совокупных покупок клиента.</w:t>
      </w:r>
    </w:p>
    <w:p w:rsidR="00CB6BB2" w:rsidRPr="00CA6EA4" w:rsidRDefault="00CB6BB2" w:rsidP="00CA6EA4">
      <w:pPr>
        <w:jc w:val="center"/>
        <w:rPr>
          <w:rFonts w:ascii="Arial" w:hAnsi="Arial" w:cs="Arial"/>
          <w:b/>
          <w:sz w:val="28"/>
          <w:szCs w:val="28"/>
        </w:rPr>
      </w:pPr>
      <w:r w:rsidRPr="00CA6EA4">
        <w:rPr>
          <w:rFonts w:ascii="Arial" w:hAnsi="Arial" w:cs="Arial"/>
          <w:b/>
          <w:sz w:val="28"/>
          <w:szCs w:val="28"/>
        </w:rPr>
        <w:t>Схема начисления бонусов:</w:t>
      </w:r>
    </w:p>
    <w:p w:rsidR="00CB6BB2" w:rsidRDefault="00F71F59" w:rsidP="00CB6BB2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Стандарт</w:t>
      </w:r>
      <w:r w:rsidR="00CB6BB2">
        <w:rPr>
          <w:rFonts w:ascii="Arial" w:hAnsi="Arial" w:cs="Arial"/>
          <w:b/>
          <w:sz w:val="28"/>
          <w:szCs w:val="28"/>
        </w:rPr>
        <w:t xml:space="preserve"> - </w:t>
      </w:r>
      <w:r w:rsidR="00CB6BB2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ри совокупной покупке на сумму до 25 000 рублей – 3</w:t>
      </w:r>
      <w:r w:rsidR="00CB6BB2">
        <w:rPr>
          <w:rFonts w:ascii="Arial" w:hAnsi="Arial" w:cs="Arial"/>
          <w:sz w:val="28"/>
          <w:szCs w:val="28"/>
        </w:rPr>
        <w:t xml:space="preserve"> бонус</w:t>
      </w:r>
      <w:r>
        <w:rPr>
          <w:rFonts w:ascii="Arial" w:hAnsi="Arial" w:cs="Arial"/>
          <w:sz w:val="28"/>
          <w:szCs w:val="28"/>
        </w:rPr>
        <w:t>а</w:t>
      </w:r>
      <w:r w:rsidR="00CB6BB2">
        <w:rPr>
          <w:rFonts w:ascii="Arial" w:hAnsi="Arial" w:cs="Arial"/>
          <w:sz w:val="28"/>
          <w:szCs w:val="28"/>
        </w:rPr>
        <w:t xml:space="preserve"> с каждых 100 рублей покупки;</w:t>
      </w:r>
    </w:p>
    <w:p w:rsidR="00CB6BB2" w:rsidRDefault="00F71F59" w:rsidP="00CB6BB2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Престиж</w:t>
      </w:r>
      <w:r w:rsidR="00CB6BB2">
        <w:rPr>
          <w:rFonts w:ascii="Arial" w:hAnsi="Arial" w:cs="Arial"/>
          <w:b/>
          <w:sz w:val="28"/>
          <w:szCs w:val="28"/>
        </w:rPr>
        <w:t xml:space="preserve"> - </w:t>
      </w:r>
      <w:r w:rsidR="00CB6BB2">
        <w:rPr>
          <w:rFonts w:ascii="Arial" w:hAnsi="Arial" w:cs="Arial"/>
          <w:sz w:val="28"/>
          <w:szCs w:val="28"/>
        </w:rPr>
        <w:t xml:space="preserve">При </w:t>
      </w:r>
      <w:r w:rsidR="002D3431">
        <w:rPr>
          <w:rFonts w:ascii="Arial" w:hAnsi="Arial" w:cs="Arial"/>
          <w:sz w:val="28"/>
          <w:szCs w:val="28"/>
        </w:rPr>
        <w:t xml:space="preserve">совокупной покупке на сумму от 25 001 до 100 </w:t>
      </w:r>
      <w:r>
        <w:rPr>
          <w:rFonts w:ascii="Arial" w:hAnsi="Arial" w:cs="Arial"/>
          <w:sz w:val="28"/>
          <w:szCs w:val="28"/>
        </w:rPr>
        <w:t>000 рублей – 5</w:t>
      </w:r>
      <w:r w:rsidR="002D3431">
        <w:rPr>
          <w:rFonts w:ascii="Arial" w:hAnsi="Arial" w:cs="Arial"/>
          <w:sz w:val="28"/>
          <w:szCs w:val="28"/>
        </w:rPr>
        <w:t xml:space="preserve"> бонусов</w:t>
      </w:r>
      <w:r w:rsidR="00CB6BB2">
        <w:rPr>
          <w:rFonts w:ascii="Arial" w:hAnsi="Arial" w:cs="Arial"/>
          <w:sz w:val="28"/>
          <w:szCs w:val="28"/>
        </w:rPr>
        <w:t xml:space="preserve"> с каждых 100 рублей покупки;</w:t>
      </w:r>
    </w:p>
    <w:p w:rsidR="00CB6BB2" w:rsidRDefault="00302ED4" w:rsidP="00CB6BB2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Премиум</w:t>
      </w:r>
      <w:r w:rsidR="00CB6BB2">
        <w:rPr>
          <w:rFonts w:ascii="Arial" w:hAnsi="Arial" w:cs="Arial"/>
          <w:sz w:val="28"/>
          <w:szCs w:val="28"/>
        </w:rPr>
        <w:t xml:space="preserve"> - При </w:t>
      </w:r>
      <w:r w:rsidR="002D3431">
        <w:rPr>
          <w:rFonts w:ascii="Arial" w:hAnsi="Arial" w:cs="Arial"/>
          <w:sz w:val="28"/>
          <w:szCs w:val="28"/>
        </w:rPr>
        <w:t xml:space="preserve">совокупной покупке </w:t>
      </w:r>
      <w:r>
        <w:rPr>
          <w:rFonts w:ascii="Arial" w:hAnsi="Arial" w:cs="Arial"/>
          <w:sz w:val="28"/>
          <w:szCs w:val="28"/>
        </w:rPr>
        <w:t xml:space="preserve">на сумму </w:t>
      </w:r>
      <w:r w:rsidR="002D3431">
        <w:rPr>
          <w:rFonts w:ascii="Arial" w:hAnsi="Arial" w:cs="Arial"/>
          <w:sz w:val="28"/>
          <w:szCs w:val="28"/>
        </w:rPr>
        <w:t>свыше 100 001 рублей – 7 бонусов</w:t>
      </w:r>
      <w:r w:rsidR="00CB6BB2">
        <w:rPr>
          <w:rFonts w:ascii="Arial" w:hAnsi="Arial" w:cs="Arial"/>
          <w:sz w:val="28"/>
          <w:szCs w:val="28"/>
        </w:rPr>
        <w:t xml:space="preserve"> с каждых 100 рублей покупки;</w:t>
      </w:r>
    </w:p>
    <w:p w:rsidR="00CB6BB2" w:rsidRPr="00CA6EA4" w:rsidRDefault="00623568" w:rsidP="00CA6EA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CA6EA4">
        <w:rPr>
          <w:rFonts w:ascii="Arial" w:hAnsi="Arial" w:cs="Arial"/>
          <w:sz w:val="28"/>
          <w:szCs w:val="28"/>
          <w:u w:val="single"/>
        </w:rPr>
        <w:t>1 бонусный рубль эквивалентен 1 российскому рублю.</w:t>
      </w:r>
    </w:p>
    <w:p w:rsidR="00652BD1" w:rsidRDefault="002D3431" w:rsidP="00B92A64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4</w:t>
      </w:r>
      <w:r w:rsidR="00365A99" w:rsidRPr="005E62B4">
        <w:rPr>
          <w:rFonts w:ascii="Arial" w:hAnsi="Arial" w:cs="Arial"/>
          <w:sz w:val="28"/>
          <w:szCs w:val="28"/>
        </w:rPr>
        <w:t>.3. Н</w:t>
      </w:r>
      <w:r w:rsidR="00B92A64" w:rsidRPr="005E62B4">
        <w:rPr>
          <w:rFonts w:ascii="Arial" w:hAnsi="Arial" w:cs="Arial"/>
          <w:sz w:val="28"/>
          <w:szCs w:val="28"/>
        </w:rPr>
        <w:t xml:space="preserve">ачисление бонусов производится при оплате товаров и услуг наличными средствами или с помощью банковской карты. </w:t>
      </w:r>
    </w:p>
    <w:p w:rsidR="005E62B4" w:rsidRDefault="002D3431" w:rsidP="00B92A64">
      <w:pPr>
        <w:rPr>
          <w:rFonts w:ascii="Arial" w:hAnsi="Arial" w:cs="Arial"/>
          <w:sz w:val="28"/>
          <w:szCs w:val="28"/>
        </w:rPr>
      </w:pPr>
      <w:r w:rsidRPr="00652BD1">
        <w:rPr>
          <w:rFonts w:ascii="Arial" w:hAnsi="Arial" w:cs="Arial"/>
          <w:sz w:val="28"/>
          <w:szCs w:val="28"/>
        </w:rPr>
        <w:t>4</w:t>
      </w:r>
      <w:r w:rsidR="005E62B4" w:rsidRPr="00652BD1">
        <w:rPr>
          <w:rFonts w:ascii="Arial" w:hAnsi="Arial" w:cs="Arial"/>
          <w:sz w:val="28"/>
          <w:szCs w:val="28"/>
        </w:rPr>
        <w:t xml:space="preserve">.4. </w:t>
      </w:r>
      <w:r w:rsidR="00652BD1">
        <w:rPr>
          <w:rFonts w:ascii="Arial" w:hAnsi="Arial" w:cs="Arial"/>
          <w:sz w:val="28"/>
          <w:szCs w:val="28"/>
        </w:rPr>
        <w:t>П</w:t>
      </w:r>
      <w:r w:rsidR="005E62B4" w:rsidRPr="00652BD1">
        <w:rPr>
          <w:rFonts w:ascii="Arial" w:hAnsi="Arial" w:cs="Arial"/>
          <w:sz w:val="28"/>
          <w:szCs w:val="28"/>
        </w:rPr>
        <w:t>ри покупке автомобиля в автосалоне «ЭМПА»</w:t>
      </w:r>
      <w:r w:rsidR="00652BD1">
        <w:rPr>
          <w:rFonts w:ascii="Arial" w:hAnsi="Arial" w:cs="Arial"/>
          <w:sz w:val="28"/>
          <w:szCs w:val="28"/>
        </w:rPr>
        <w:t xml:space="preserve"> в подарок начисляется на бонусный счет 300 бонусов.</w:t>
      </w:r>
    </w:p>
    <w:p w:rsidR="0099684B" w:rsidRDefault="0099684B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4.5. Ко дню рождения (неделю до и после даты рождения) участнику БП в подарок автоматически начисляются дополнительные бонусы. Размер бонуса определяется текущим статусом карты: для карты «Стандарт» - 2 дополнительных бонуса, для карты «Престиж» - 2 дополнительных бонуса, для карты «Премиум» - 3 дополнительных бонуса. </w:t>
      </w:r>
    </w:p>
    <w:p w:rsidR="0099684B" w:rsidRDefault="0099684B" w:rsidP="00B92A64">
      <w:pPr>
        <w:rPr>
          <w:rFonts w:ascii="Arial" w:hAnsi="Arial" w:cs="Arial"/>
          <w:sz w:val="28"/>
          <w:szCs w:val="28"/>
        </w:rPr>
      </w:pPr>
    </w:p>
    <w:p w:rsidR="0099684B" w:rsidRPr="00652BD1" w:rsidRDefault="0099684B" w:rsidP="00B92A64">
      <w:pPr>
        <w:rPr>
          <w:rFonts w:ascii="Arial" w:hAnsi="Arial" w:cs="Arial"/>
          <w:sz w:val="28"/>
          <w:szCs w:val="28"/>
        </w:rPr>
      </w:pPr>
    </w:p>
    <w:p w:rsidR="00B92A64" w:rsidRPr="00CA6EA4" w:rsidRDefault="002D3431" w:rsidP="00B92A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CA6EA4" w:rsidRPr="00CA6EA4">
        <w:rPr>
          <w:rFonts w:ascii="Arial" w:hAnsi="Arial" w:cs="Arial"/>
          <w:b/>
          <w:sz w:val="28"/>
          <w:szCs w:val="28"/>
        </w:rPr>
        <w:t>.5</w:t>
      </w:r>
      <w:r w:rsidR="00B92A64" w:rsidRPr="00CA6EA4">
        <w:rPr>
          <w:rFonts w:ascii="Arial" w:hAnsi="Arial" w:cs="Arial"/>
          <w:b/>
          <w:sz w:val="28"/>
          <w:szCs w:val="28"/>
        </w:rPr>
        <w:t>. Методика расчёта количества начисляемых бонусов:</w:t>
      </w:r>
    </w:p>
    <w:p w:rsidR="00B92A64" w:rsidRPr="005E62B4" w:rsidRDefault="002D3431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CA6EA4">
        <w:rPr>
          <w:rFonts w:ascii="Arial" w:hAnsi="Arial" w:cs="Arial"/>
          <w:sz w:val="28"/>
          <w:szCs w:val="28"/>
        </w:rPr>
        <w:t>.5</w:t>
      </w:r>
      <w:r w:rsidR="00B92A64" w:rsidRPr="005E62B4">
        <w:rPr>
          <w:rFonts w:ascii="Arial" w:hAnsi="Arial" w:cs="Arial"/>
          <w:sz w:val="28"/>
          <w:szCs w:val="28"/>
        </w:rPr>
        <w:t>.1. Для расчёта количества начисляемых бонусов используется параметры: «Цена товара</w:t>
      </w:r>
      <w:r w:rsidR="00365A99" w:rsidRPr="005E62B4">
        <w:rPr>
          <w:rFonts w:ascii="Arial" w:hAnsi="Arial" w:cs="Arial"/>
          <w:sz w:val="28"/>
          <w:szCs w:val="28"/>
        </w:rPr>
        <w:t>/услуги</w:t>
      </w:r>
      <w:r w:rsidR="00B92A64" w:rsidRPr="005E62B4">
        <w:rPr>
          <w:rFonts w:ascii="Arial" w:hAnsi="Arial" w:cs="Arial"/>
          <w:sz w:val="28"/>
          <w:szCs w:val="28"/>
        </w:rPr>
        <w:t xml:space="preserve">», </w:t>
      </w:r>
      <w:r w:rsidR="00365A99" w:rsidRPr="005E62B4">
        <w:rPr>
          <w:rFonts w:ascii="Arial" w:hAnsi="Arial" w:cs="Arial"/>
          <w:sz w:val="28"/>
          <w:szCs w:val="28"/>
        </w:rPr>
        <w:t>«Сумма</w:t>
      </w:r>
      <w:r w:rsidR="00B92A64" w:rsidRPr="005E62B4">
        <w:rPr>
          <w:rFonts w:ascii="Arial" w:hAnsi="Arial" w:cs="Arial"/>
          <w:sz w:val="28"/>
          <w:szCs w:val="28"/>
        </w:rPr>
        <w:t xml:space="preserve"> начисл</w:t>
      </w:r>
      <w:r w:rsidR="00365A99" w:rsidRPr="005E62B4">
        <w:rPr>
          <w:rFonts w:ascii="Arial" w:hAnsi="Arial" w:cs="Arial"/>
          <w:sz w:val="28"/>
          <w:szCs w:val="28"/>
        </w:rPr>
        <w:t>яемых</w:t>
      </w:r>
      <w:r w:rsidR="00B92A64" w:rsidRPr="005E62B4">
        <w:rPr>
          <w:rFonts w:ascii="Arial" w:hAnsi="Arial" w:cs="Arial"/>
          <w:sz w:val="28"/>
          <w:szCs w:val="28"/>
        </w:rPr>
        <w:t xml:space="preserve"> бонусов». Последний параметр зависит от </w:t>
      </w:r>
      <w:r w:rsidR="00CA6EA4">
        <w:rPr>
          <w:rFonts w:ascii="Arial" w:hAnsi="Arial" w:cs="Arial"/>
          <w:sz w:val="28"/>
          <w:szCs w:val="28"/>
        </w:rPr>
        <w:t>Схемы начисления бонусов.</w:t>
      </w:r>
    </w:p>
    <w:p w:rsidR="00B92A64" w:rsidRPr="005E62B4" w:rsidRDefault="002D3431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CA6EA4">
        <w:rPr>
          <w:rFonts w:ascii="Arial" w:hAnsi="Arial" w:cs="Arial"/>
          <w:sz w:val="28"/>
          <w:szCs w:val="28"/>
        </w:rPr>
        <w:t>.5</w:t>
      </w:r>
      <w:r w:rsidR="00B92A64" w:rsidRPr="005E62B4">
        <w:rPr>
          <w:rFonts w:ascii="Arial" w:hAnsi="Arial" w:cs="Arial"/>
          <w:sz w:val="28"/>
          <w:szCs w:val="28"/>
        </w:rPr>
        <w:t>.2. Количество начисляемых бонусов рассчитывается по формулам:</w:t>
      </w:r>
    </w:p>
    <w:p w:rsidR="00B92A64" w:rsidRDefault="00B92A64" w:rsidP="00B92A64">
      <w:pPr>
        <w:rPr>
          <w:rFonts w:ascii="Arial" w:hAnsi="Arial" w:cs="Arial"/>
          <w:sz w:val="28"/>
          <w:szCs w:val="28"/>
        </w:rPr>
      </w:pPr>
      <w:r w:rsidRPr="005E62B4">
        <w:rPr>
          <w:rFonts w:ascii="Arial" w:hAnsi="Arial" w:cs="Arial"/>
          <w:sz w:val="28"/>
          <w:szCs w:val="28"/>
        </w:rPr>
        <w:t xml:space="preserve"> «Цена товара</w:t>
      </w:r>
      <w:r w:rsidR="00365A99" w:rsidRPr="005E62B4">
        <w:rPr>
          <w:rFonts w:ascii="Arial" w:hAnsi="Arial" w:cs="Arial"/>
          <w:sz w:val="28"/>
          <w:szCs w:val="28"/>
        </w:rPr>
        <w:t>/услуги</w:t>
      </w:r>
      <w:r w:rsidRPr="005E62B4">
        <w:rPr>
          <w:rFonts w:ascii="Arial" w:hAnsi="Arial" w:cs="Arial"/>
          <w:sz w:val="28"/>
          <w:szCs w:val="28"/>
        </w:rPr>
        <w:t>»</w:t>
      </w:r>
      <w:r w:rsidR="00365A99" w:rsidRPr="005E62B4">
        <w:rPr>
          <w:rFonts w:ascii="Arial" w:hAnsi="Arial" w:cs="Arial"/>
          <w:sz w:val="28"/>
          <w:szCs w:val="28"/>
        </w:rPr>
        <w:t xml:space="preserve"> х «Сумма начисляемых бонусов» :100</w:t>
      </w:r>
    </w:p>
    <w:p w:rsidR="00CA6EA4" w:rsidRPr="005E62B4" w:rsidRDefault="00CA6EA4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 случае частичной оплаты ранее накопленными бонусами, требуемую сумму необходимо вычесть от параметра «Цена товара/услуги».</w:t>
      </w:r>
    </w:p>
    <w:p w:rsidR="00B92A64" w:rsidRPr="005E62B4" w:rsidRDefault="002D3431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CA6EA4">
        <w:rPr>
          <w:rFonts w:ascii="Arial" w:hAnsi="Arial" w:cs="Arial"/>
          <w:sz w:val="28"/>
          <w:szCs w:val="28"/>
        </w:rPr>
        <w:t>.5</w:t>
      </w:r>
      <w:r w:rsidR="00B92A64" w:rsidRPr="005E62B4">
        <w:rPr>
          <w:rFonts w:ascii="Arial" w:hAnsi="Arial" w:cs="Arial"/>
          <w:sz w:val="28"/>
          <w:szCs w:val="28"/>
        </w:rPr>
        <w:t>.3. Сумма бонусов, накопленных по чеку, вычисляется как сумма бонусов</w:t>
      </w:r>
      <w:r w:rsidR="00E74DA9">
        <w:rPr>
          <w:rFonts w:ascii="Arial" w:hAnsi="Arial" w:cs="Arial"/>
          <w:sz w:val="28"/>
          <w:szCs w:val="28"/>
        </w:rPr>
        <w:t>, накопленных по всем позициям</w:t>
      </w:r>
      <w:r w:rsidR="00B92A64" w:rsidRPr="005E62B4">
        <w:rPr>
          <w:rFonts w:ascii="Arial" w:hAnsi="Arial" w:cs="Arial"/>
          <w:sz w:val="28"/>
          <w:szCs w:val="28"/>
        </w:rPr>
        <w:t xml:space="preserve"> чека.</w:t>
      </w:r>
    </w:p>
    <w:p w:rsidR="002071B7" w:rsidRPr="005E62B4" w:rsidRDefault="002D3431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B92A64" w:rsidRPr="005E62B4">
        <w:rPr>
          <w:rFonts w:ascii="Arial" w:hAnsi="Arial" w:cs="Arial"/>
          <w:sz w:val="28"/>
          <w:szCs w:val="28"/>
        </w:rPr>
        <w:t xml:space="preserve">.6. Начисление бонусов возможно с момента </w:t>
      </w:r>
      <w:r w:rsidR="002071B7" w:rsidRPr="005E62B4">
        <w:rPr>
          <w:rFonts w:ascii="Arial" w:hAnsi="Arial" w:cs="Arial"/>
          <w:sz w:val="28"/>
          <w:szCs w:val="28"/>
        </w:rPr>
        <w:t>оформления</w:t>
      </w:r>
      <w:r w:rsidR="00B92A64" w:rsidRPr="005E62B4">
        <w:rPr>
          <w:rFonts w:ascii="Arial" w:hAnsi="Arial" w:cs="Arial"/>
          <w:sz w:val="28"/>
          <w:szCs w:val="28"/>
        </w:rPr>
        <w:t xml:space="preserve"> карты Участ</w:t>
      </w:r>
      <w:r w:rsidR="002071B7" w:rsidRPr="005E62B4">
        <w:rPr>
          <w:rFonts w:ascii="Arial" w:hAnsi="Arial" w:cs="Arial"/>
          <w:sz w:val="28"/>
          <w:szCs w:val="28"/>
        </w:rPr>
        <w:t>ником БП</w:t>
      </w:r>
      <w:r w:rsidR="00CA6EA4">
        <w:rPr>
          <w:rFonts w:ascii="Arial" w:hAnsi="Arial" w:cs="Arial"/>
          <w:sz w:val="28"/>
          <w:szCs w:val="28"/>
        </w:rPr>
        <w:t>.</w:t>
      </w:r>
    </w:p>
    <w:p w:rsidR="00B92A64" w:rsidRPr="005E62B4" w:rsidRDefault="002D3431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B92A64" w:rsidRPr="005E62B4">
        <w:rPr>
          <w:rFonts w:ascii="Arial" w:hAnsi="Arial" w:cs="Arial"/>
          <w:sz w:val="28"/>
          <w:szCs w:val="28"/>
        </w:rPr>
        <w:t xml:space="preserve">.7. Списание бонусов проводится путем «оплаты бонусами» товаров и услуг, доступных </w:t>
      </w:r>
      <w:r w:rsidR="002071B7" w:rsidRPr="005E62B4">
        <w:rPr>
          <w:rFonts w:ascii="Arial" w:hAnsi="Arial" w:cs="Arial"/>
          <w:sz w:val="28"/>
          <w:szCs w:val="28"/>
        </w:rPr>
        <w:t xml:space="preserve">в автоцентре </w:t>
      </w:r>
      <w:r w:rsidR="00652BD1">
        <w:rPr>
          <w:rFonts w:ascii="Arial" w:hAnsi="Arial" w:cs="Arial"/>
          <w:sz w:val="28"/>
          <w:szCs w:val="28"/>
        </w:rPr>
        <w:t xml:space="preserve">и автомойке </w:t>
      </w:r>
      <w:r w:rsidR="002071B7" w:rsidRPr="005E62B4">
        <w:rPr>
          <w:rFonts w:ascii="Arial" w:hAnsi="Arial" w:cs="Arial"/>
          <w:sz w:val="28"/>
          <w:szCs w:val="28"/>
        </w:rPr>
        <w:t>«ЭМПА»</w:t>
      </w:r>
      <w:r w:rsidR="00B92A64" w:rsidRPr="005E62B4">
        <w:rPr>
          <w:rFonts w:ascii="Arial" w:hAnsi="Arial" w:cs="Arial"/>
          <w:sz w:val="28"/>
          <w:szCs w:val="28"/>
        </w:rPr>
        <w:t xml:space="preserve"> и не попадающих под запреты, установленные действующим законо</w:t>
      </w:r>
      <w:r w:rsidR="002071B7" w:rsidRPr="005E62B4">
        <w:rPr>
          <w:rFonts w:ascii="Arial" w:hAnsi="Arial" w:cs="Arial"/>
          <w:sz w:val="28"/>
          <w:szCs w:val="28"/>
        </w:rPr>
        <w:t>дательством или Организатором БП</w:t>
      </w:r>
      <w:r w:rsidR="00B92A64" w:rsidRPr="005E62B4">
        <w:rPr>
          <w:rFonts w:ascii="Arial" w:hAnsi="Arial" w:cs="Arial"/>
          <w:sz w:val="28"/>
          <w:szCs w:val="28"/>
        </w:rPr>
        <w:t xml:space="preserve">. При этом бонусы в момент оплаты используются в качестве скидки на товар. </w:t>
      </w:r>
    </w:p>
    <w:p w:rsidR="00652BD1" w:rsidRDefault="002D3431" w:rsidP="00B92A64">
      <w:pPr>
        <w:rPr>
          <w:rFonts w:ascii="Arial" w:hAnsi="Arial" w:cs="Arial"/>
          <w:sz w:val="28"/>
          <w:szCs w:val="28"/>
        </w:rPr>
      </w:pPr>
      <w:r w:rsidRPr="00652BD1">
        <w:rPr>
          <w:rFonts w:ascii="Arial" w:hAnsi="Arial" w:cs="Arial"/>
          <w:sz w:val="28"/>
          <w:szCs w:val="28"/>
        </w:rPr>
        <w:t>5</w:t>
      </w:r>
      <w:r w:rsidR="00652BD1" w:rsidRPr="00652BD1">
        <w:rPr>
          <w:rFonts w:ascii="Arial" w:hAnsi="Arial" w:cs="Arial"/>
          <w:sz w:val="28"/>
          <w:szCs w:val="28"/>
        </w:rPr>
        <w:t xml:space="preserve">.8. Оплата бонусами возможна в размере не превышающим </w:t>
      </w:r>
      <w:r w:rsidR="00222404">
        <w:rPr>
          <w:rFonts w:ascii="Arial" w:hAnsi="Arial" w:cs="Arial"/>
          <w:sz w:val="28"/>
          <w:szCs w:val="28"/>
        </w:rPr>
        <w:t>3</w:t>
      </w:r>
      <w:r w:rsidR="00652BD1" w:rsidRPr="00652BD1">
        <w:rPr>
          <w:rFonts w:ascii="Arial" w:hAnsi="Arial" w:cs="Arial"/>
          <w:sz w:val="28"/>
          <w:szCs w:val="28"/>
        </w:rPr>
        <w:t>0 % от стоимости товаров либо услуг автоцентра и автомойки «ЭМПА».</w:t>
      </w:r>
    </w:p>
    <w:p w:rsidR="00652BD1" w:rsidRDefault="002D3431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B92A64" w:rsidRPr="005E62B4">
        <w:rPr>
          <w:rFonts w:ascii="Arial" w:hAnsi="Arial" w:cs="Arial"/>
          <w:sz w:val="28"/>
          <w:szCs w:val="28"/>
        </w:rPr>
        <w:t xml:space="preserve">.9. Для начисления и списания бонусов необходимо предъявлять Бонусную карту </w:t>
      </w:r>
      <w:r w:rsidR="002071B7" w:rsidRPr="005E62B4">
        <w:rPr>
          <w:rFonts w:ascii="Arial" w:hAnsi="Arial" w:cs="Arial"/>
          <w:sz w:val="28"/>
          <w:szCs w:val="28"/>
        </w:rPr>
        <w:t xml:space="preserve">кассиру Автоцентра «ЭМПА» </w:t>
      </w:r>
      <w:r w:rsidR="00B92A64" w:rsidRPr="005E62B4">
        <w:rPr>
          <w:rFonts w:ascii="Arial" w:hAnsi="Arial" w:cs="Arial"/>
          <w:sz w:val="28"/>
          <w:szCs w:val="28"/>
        </w:rPr>
        <w:t>перед</w:t>
      </w:r>
      <w:r w:rsidR="00652BD1">
        <w:rPr>
          <w:rFonts w:ascii="Arial" w:hAnsi="Arial" w:cs="Arial"/>
          <w:sz w:val="28"/>
          <w:szCs w:val="28"/>
        </w:rPr>
        <w:t xml:space="preserve"> осуществлением оплаты.</w:t>
      </w:r>
    </w:p>
    <w:p w:rsidR="00B92A64" w:rsidRDefault="002D3431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B92A64" w:rsidRPr="005E62B4">
        <w:rPr>
          <w:rFonts w:ascii="Arial" w:hAnsi="Arial" w:cs="Arial"/>
          <w:sz w:val="28"/>
          <w:szCs w:val="28"/>
        </w:rPr>
        <w:t>.10. Для получения скидки на товар с использовани</w:t>
      </w:r>
      <w:r w:rsidR="002071B7" w:rsidRPr="005E62B4">
        <w:rPr>
          <w:rFonts w:ascii="Arial" w:hAnsi="Arial" w:cs="Arial"/>
          <w:sz w:val="28"/>
          <w:szCs w:val="28"/>
        </w:rPr>
        <w:t>ем бонусов Участник БП</w:t>
      </w:r>
      <w:r w:rsidR="00B92A64" w:rsidRPr="005E62B4">
        <w:rPr>
          <w:rFonts w:ascii="Arial" w:hAnsi="Arial" w:cs="Arial"/>
          <w:sz w:val="28"/>
          <w:szCs w:val="28"/>
        </w:rPr>
        <w:t xml:space="preserve"> должен предъявить бонусную карту Участника на кассовом терминале </w:t>
      </w:r>
      <w:r w:rsidR="002071B7" w:rsidRPr="005E62B4">
        <w:rPr>
          <w:rFonts w:ascii="Arial" w:hAnsi="Arial" w:cs="Arial"/>
          <w:sz w:val="28"/>
          <w:szCs w:val="28"/>
        </w:rPr>
        <w:t>Автоцентра «ЭМПА»</w:t>
      </w:r>
      <w:r w:rsidR="00B92A64" w:rsidRPr="005E62B4">
        <w:rPr>
          <w:rFonts w:ascii="Arial" w:hAnsi="Arial" w:cs="Arial"/>
          <w:sz w:val="28"/>
          <w:szCs w:val="28"/>
        </w:rPr>
        <w:t xml:space="preserve"> и проинформировать </w:t>
      </w:r>
      <w:r w:rsidR="002071B7" w:rsidRPr="005E62B4">
        <w:rPr>
          <w:rFonts w:ascii="Arial" w:hAnsi="Arial" w:cs="Arial"/>
          <w:sz w:val="28"/>
          <w:szCs w:val="28"/>
        </w:rPr>
        <w:t>кассира</w:t>
      </w:r>
      <w:r w:rsidR="00B92A64" w:rsidRPr="005E62B4">
        <w:rPr>
          <w:rFonts w:ascii="Arial" w:hAnsi="Arial" w:cs="Arial"/>
          <w:sz w:val="28"/>
          <w:szCs w:val="28"/>
        </w:rPr>
        <w:t xml:space="preserve"> о своем желании использ</w:t>
      </w:r>
      <w:r w:rsidR="002071B7" w:rsidRPr="005E62B4">
        <w:rPr>
          <w:rFonts w:ascii="Arial" w:hAnsi="Arial" w:cs="Arial"/>
          <w:sz w:val="28"/>
          <w:szCs w:val="28"/>
        </w:rPr>
        <w:t>овать бонусы в счет оплаты по БП</w:t>
      </w:r>
      <w:r w:rsidR="00B92A64" w:rsidRPr="005E62B4">
        <w:rPr>
          <w:rFonts w:ascii="Arial" w:hAnsi="Arial" w:cs="Arial"/>
          <w:sz w:val="28"/>
          <w:szCs w:val="28"/>
        </w:rPr>
        <w:t>.</w:t>
      </w:r>
    </w:p>
    <w:p w:rsidR="00871662" w:rsidRPr="005E62B4" w:rsidRDefault="00871662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5.11. В случае отсутствия бонусной карты у клиента на момент оплаты, кассир-администратор должен провести идентификацию клиента при помощи паспорта, либо водительского удостоверения.</w:t>
      </w:r>
    </w:p>
    <w:p w:rsidR="00B92A64" w:rsidRPr="005E62B4" w:rsidRDefault="002D3431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B92A64" w:rsidRPr="005E62B4">
        <w:rPr>
          <w:rFonts w:ascii="Arial" w:hAnsi="Arial" w:cs="Arial"/>
          <w:sz w:val="28"/>
          <w:szCs w:val="28"/>
        </w:rPr>
        <w:t>.11. Отдельные товары и/или услуги, при проведении промо-акций, могут иметь специальный двойной ценник, на котором помимо обычной цены в рублях может быть указана цена покупки за бонусы.</w:t>
      </w:r>
    </w:p>
    <w:p w:rsidR="002071B7" w:rsidRPr="005E62B4" w:rsidRDefault="002D3431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B92A64" w:rsidRPr="005E62B4">
        <w:rPr>
          <w:rFonts w:ascii="Arial" w:hAnsi="Arial" w:cs="Arial"/>
          <w:sz w:val="28"/>
          <w:szCs w:val="28"/>
        </w:rPr>
        <w:t>.12. Списание бонусов возможно только после корр</w:t>
      </w:r>
      <w:r w:rsidR="002071B7" w:rsidRPr="005E62B4">
        <w:rPr>
          <w:rFonts w:ascii="Arial" w:hAnsi="Arial" w:cs="Arial"/>
          <w:sz w:val="28"/>
          <w:szCs w:val="28"/>
        </w:rPr>
        <w:t>ектного заполнения Участником БП</w:t>
      </w:r>
      <w:r w:rsidR="00B92A64" w:rsidRPr="005E62B4">
        <w:rPr>
          <w:rFonts w:ascii="Arial" w:hAnsi="Arial" w:cs="Arial"/>
          <w:sz w:val="28"/>
          <w:szCs w:val="28"/>
        </w:rPr>
        <w:t xml:space="preserve"> анке</w:t>
      </w:r>
      <w:r w:rsidR="002071B7" w:rsidRPr="005E62B4">
        <w:rPr>
          <w:rFonts w:ascii="Arial" w:hAnsi="Arial" w:cs="Arial"/>
          <w:sz w:val="28"/>
          <w:szCs w:val="28"/>
        </w:rPr>
        <w:t>ты и передаче её Организатору БП</w:t>
      </w:r>
      <w:r w:rsidR="00B92A64" w:rsidRPr="005E62B4">
        <w:rPr>
          <w:rFonts w:ascii="Arial" w:hAnsi="Arial" w:cs="Arial"/>
          <w:sz w:val="28"/>
          <w:szCs w:val="28"/>
        </w:rPr>
        <w:t xml:space="preserve"> </w:t>
      </w:r>
    </w:p>
    <w:p w:rsidR="00B92A64" w:rsidRPr="005E62B4" w:rsidRDefault="002D3431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B92A64" w:rsidRPr="005E62B4">
        <w:rPr>
          <w:rFonts w:ascii="Arial" w:hAnsi="Arial" w:cs="Arial"/>
          <w:sz w:val="28"/>
          <w:szCs w:val="28"/>
        </w:rPr>
        <w:t>.14. В зависимости от п</w:t>
      </w:r>
      <w:r w:rsidR="002071B7" w:rsidRPr="005E62B4">
        <w:rPr>
          <w:rFonts w:ascii="Arial" w:hAnsi="Arial" w:cs="Arial"/>
          <w:sz w:val="28"/>
          <w:szCs w:val="28"/>
        </w:rPr>
        <w:t>роводимых акций Организатором БП</w:t>
      </w:r>
      <w:r w:rsidR="00B92A64" w:rsidRPr="005E62B4">
        <w:rPr>
          <w:rFonts w:ascii="Arial" w:hAnsi="Arial" w:cs="Arial"/>
          <w:sz w:val="28"/>
          <w:szCs w:val="28"/>
        </w:rPr>
        <w:t xml:space="preserve"> может устанавливаться иной порядок начисления и списания бонусов.</w:t>
      </w:r>
    </w:p>
    <w:p w:rsidR="00B92A64" w:rsidRPr="005E62B4" w:rsidRDefault="002D3431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B92A64" w:rsidRPr="005E62B4">
        <w:rPr>
          <w:rFonts w:ascii="Arial" w:hAnsi="Arial" w:cs="Arial"/>
          <w:sz w:val="28"/>
          <w:szCs w:val="28"/>
        </w:rPr>
        <w:t>.15. Накопленные бонусы и права, предоставленные Участнику, не могут быть проданы Участником, переданы, уступлены другому лицу или использованы, кроме как в соответствии с настоящими Правилами.</w:t>
      </w:r>
    </w:p>
    <w:p w:rsidR="00B92A64" w:rsidRPr="005E62B4" w:rsidRDefault="002D3431" w:rsidP="00B92A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B92A64" w:rsidRPr="005E62B4">
        <w:rPr>
          <w:rFonts w:ascii="Arial" w:hAnsi="Arial" w:cs="Arial"/>
          <w:b/>
          <w:sz w:val="28"/>
          <w:szCs w:val="28"/>
        </w:rPr>
        <w:t>. Возврат товаров, приобретенных с использованием бонусных карт.</w:t>
      </w:r>
    </w:p>
    <w:p w:rsidR="00B92A64" w:rsidRPr="005E62B4" w:rsidRDefault="002D3431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B92A64" w:rsidRPr="005E62B4">
        <w:rPr>
          <w:rFonts w:ascii="Arial" w:hAnsi="Arial" w:cs="Arial"/>
          <w:sz w:val="28"/>
          <w:szCs w:val="28"/>
        </w:rPr>
        <w:t>.1. Возврат товаров, приобретенных с использованием Бонусных карт, осуществляется в порядке, предусмотренном действующим законодательством РФ.</w:t>
      </w:r>
    </w:p>
    <w:p w:rsidR="00B92A64" w:rsidRPr="005E62B4" w:rsidRDefault="002D3431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B92A64" w:rsidRPr="005E62B4">
        <w:rPr>
          <w:rFonts w:ascii="Arial" w:hAnsi="Arial" w:cs="Arial"/>
          <w:sz w:val="28"/>
          <w:szCs w:val="28"/>
        </w:rPr>
        <w:t>.2. В случае возврата товара, при приобретении которого использовалась Бонусная карта, Держателю следует предъявлять Бонусную карту, которая использовалась при оформлении покупки.</w:t>
      </w:r>
    </w:p>
    <w:p w:rsidR="00B92A64" w:rsidRPr="005E62B4" w:rsidRDefault="002D3431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B92A64" w:rsidRPr="005E62B4">
        <w:rPr>
          <w:rFonts w:ascii="Arial" w:hAnsi="Arial" w:cs="Arial"/>
          <w:sz w:val="28"/>
          <w:szCs w:val="28"/>
        </w:rPr>
        <w:t>.3. Начисленные при приобретении товара бонусы, в случае его возврата, списываются с Бонусной карты (аннулируются).</w:t>
      </w:r>
    </w:p>
    <w:p w:rsidR="00B92A64" w:rsidRPr="005E62B4" w:rsidRDefault="002D3431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B92A64" w:rsidRPr="005E62B4">
        <w:rPr>
          <w:rFonts w:ascii="Arial" w:hAnsi="Arial" w:cs="Arial"/>
          <w:sz w:val="28"/>
          <w:szCs w:val="28"/>
        </w:rPr>
        <w:t xml:space="preserve">.4. Списанные при приобретении товара бонусы, в случае его возврата </w:t>
      </w:r>
      <w:r w:rsidR="00CA02D9" w:rsidRPr="005E62B4">
        <w:rPr>
          <w:rFonts w:ascii="Arial" w:hAnsi="Arial" w:cs="Arial"/>
          <w:sz w:val="28"/>
          <w:szCs w:val="28"/>
        </w:rPr>
        <w:t>начисляются на счет Участника БП</w:t>
      </w:r>
      <w:r w:rsidR="00B92A64" w:rsidRPr="005E62B4">
        <w:rPr>
          <w:rFonts w:ascii="Arial" w:hAnsi="Arial" w:cs="Arial"/>
          <w:sz w:val="28"/>
          <w:szCs w:val="28"/>
        </w:rPr>
        <w:t xml:space="preserve"> в полном объеме.</w:t>
      </w:r>
    </w:p>
    <w:p w:rsidR="00B92A64" w:rsidRPr="005E62B4" w:rsidRDefault="002D3431" w:rsidP="00B92A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B92A64" w:rsidRPr="005E62B4">
        <w:rPr>
          <w:rFonts w:ascii="Arial" w:hAnsi="Arial" w:cs="Arial"/>
          <w:b/>
          <w:sz w:val="28"/>
          <w:szCs w:val="28"/>
        </w:rPr>
        <w:t>. Замена и Восстановление Карты</w:t>
      </w:r>
    </w:p>
    <w:p w:rsidR="00B92A64" w:rsidRDefault="002D3431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B92A64" w:rsidRPr="005E62B4">
        <w:rPr>
          <w:rFonts w:ascii="Arial" w:hAnsi="Arial" w:cs="Arial"/>
          <w:sz w:val="28"/>
          <w:szCs w:val="28"/>
        </w:rPr>
        <w:t>.1. В случае утери или физической по</w:t>
      </w:r>
      <w:r w:rsidR="00CA02D9" w:rsidRPr="005E62B4">
        <w:rPr>
          <w:rFonts w:ascii="Arial" w:hAnsi="Arial" w:cs="Arial"/>
          <w:sz w:val="28"/>
          <w:szCs w:val="28"/>
        </w:rPr>
        <w:t>ломки карты по вине Участника БП, Организатор БП</w:t>
      </w:r>
      <w:r w:rsidR="00B92A64" w:rsidRPr="005E62B4">
        <w:rPr>
          <w:rFonts w:ascii="Arial" w:hAnsi="Arial" w:cs="Arial"/>
          <w:sz w:val="28"/>
          <w:szCs w:val="28"/>
        </w:rPr>
        <w:t xml:space="preserve"> по пи</w:t>
      </w:r>
      <w:r w:rsidR="00CA02D9" w:rsidRPr="005E62B4">
        <w:rPr>
          <w:rFonts w:ascii="Arial" w:hAnsi="Arial" w:cs="Arial"/>
          <w:sz w:val="28"/>
          <w:szCs w:val="28"/>
        </w:rPr>
        <w:t>сьменному заявлению Участника БП</w:t>
      </w:r>
      <w:r w:rsidR="00B92A64" w:rsidRPr="005E62B4">
        <w:rPr>
          <w:rFonts w:ascii="Arial" w:hAnsi="Arial" w:cs="Arial"/>
          <w:sz w:val="28"/>
          <w:szCs w:val="28"/>
        </w:rPr>
        <w:t xml:space="preserve"> блокирует операции по карте. Для организации перенос</w:t>
      </w:r>
      <w:r w:rsidR="00CA02D9" w:rsidRPr="005E62B4">
        <w:rPr>
          <w:rFonts w:ascii="Arial" w:hAnsi="Arial" w:cs="Arial"/>
          <w:sz w:val="28"/>
          <w:szCs w:val="28"/>
        </w:rPr>
        <w:t>а бонусного баланса Участнику БП</w:t>
      </w:r>
      <w:r w:rsidR="00B92A64" w:rsidRPr="005E62B4">
        <w:rPr>
          <w:rFonts w:ascii="Arial" w:hAnsi="Arial" w:cs="Arial"/>
          <w:sz w:val="28"/>
          <w:szCs w:val="28"/>
        </w:rPr>
        <w:t xml:space="preserve"> необходимо </w:t>
      </w:r>
      <w:r w:rsidR="00CA02D9" w:rsidRPr="005E62B4">
        <w:rPr>
          <w:rFonts w:ascii="Arial" w:hAnsi="Arial" w:cs="Arial"/>
          <w:sz w:val="28"/>
          <w:szCs w:val="28"/>
        </w:rPr>
        <w:t xml:space="preserve">оформить </w:t>
      </w:r>
      <w:r w:rsidR="00B92A64" w:rsidRPr="005E62B4">
        <w:rPr>
          <w:rFonts w:ascii="Arial" w:hAnsi="Arial" w:cs="Arial"/>
          <w:sz w:val="28"/>
          <w:szCs w:val="28"/>
        </w:rPr>
        <w:t>новую карту. Перенос бонусного баланса производится на основании письменного заявления Участника и только в</w:t>
      </w:r>
      <w:r w:rsidR="00CA02D9" w:rsidRPr="005E62B4">
        <w:rPr>
          <w:rFonts w:ascii="Arial" w:hAnsi="Arial" w:cs="Arial"/>
          <w:sz w:val="28"/>
          <w:szCs w:val="28"/>
        </w:rPr>
        <w:t xml:space="preserve"> случае заполнения Участником БП</w:t>
      </w:r>
      <w:r w:rsidR="00B92A64" w:rsidRPr="005E62B4">
        <w:rPr>
          <w:rFonts w:ascii="Arial" w:hAnsi="Arial" w:cs="Arial"/>
          <w:sz w:val="28"/>
          <w:szCs w:val="28"/>
        </w:rPr>
        <w:t xml:space="preserve"> Анкеты, по решению Организатора. Восстановление Карты Участника, бонусный баланс которой перенесён на новую Карту, невозможно.</w:t>
      </w:r>
    </w:p>
    <w:p w:rsidR="00623568" w:rsidRDefault="002D3431" w:rsidP="00B92A64">
      <w:pPr>
        <w:rPr>
          <w:rFonts w:ascii="Arial" w:hAnsi="Arial" w:cs="Arial"/>
          <w:sz w:val="28"/>
          <w:szCs w:val="28"/>
        </w:rPr>
      </w:pPr>
      <w:r w:rsidRPr="00652BD1">
        <w:rPr>
          <w:rFonts w:ascii="Arial" w:hAnsi="Arial" w:cs="Arial"/>
          <w:sz w:val="28"/>
          <w:szCs w:val="28"/>
        </w:rPr>
        <w:t>7</w:t>
      </w:r>
      <w:r w:rsidR="00623568" w:rsidRPr="00652BD1">
        <w:rPr>
          <w:rFonts w:ascii="Arial" w:hAnsi="Arial" w:cs="Arial"/>
          <w:sz w:val="28"/>
          <w:szCs w:val="28"/>
        </w:rPr>
        <w:t>.2. Первичное восстановление бонусной карты осуществляется бесплатно. Стоимость вторичного и всех посл</w:t>
      </w:r>
      <w:r w:rsidR="00652BD1" w:rsidRPr="00652BD1">
        <w:rPr>
          <w:rFonts w:ascii="Arial" w:hAnsi="Arial" w:cs="Arial"/>
          <w:sz w:val="28"/>
          <w:szCs w:val="28"/>
        </w:rPr>
        <w:t>едующих восстановлений карты – 1</w:t>
      </w:r>
      <w:r w:rsidR="00623568" w:rsidRPr="00652BD1">
        <w:rPr>
          <w:rFonts w:ascii="Arial" w:hAnsi="Arial" w:cs="Arial"/>
          <w:sz w:val="28"/>
          <w:szCs w:val="28"/>
        </w:rPr>
        <w:t>00 (</w:t>
      </w:r>
      <w:r w:rsidR="00652BD1" w:rsidRPr="00652BD1">
        <w:rPr>
          <w:rFonts w:ascii="Arial" w:hAnsi="Arial" w:cs="Arial"/>
          <w:sz w:val="28"/>
          <w:szCs w:val="28"/>
        </w:rPr>
        <w:t>сто</w:t>
      </w:r>
      <w:r w:rsidR="00623568" w:rsidRPr="00652BD1">
        <w:rPr>
          <w:rFonts w:ascii="Arial" w:hAnsi="Arial" w:cs="Arial"/>
          <w:sz w:val="28"/>
          <w:szCs w:val="28"/>
        </w:rPr>
        <w:t>) рублей.</w:t>
      </w:r>
    </w:p>
    <w:p w:rsidR="00B92A64" w:rsidRPr="005E62B4" w:rsidRDefault="002D3431" w:rsidP="00B92A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B92A64" w:rsidRPr="005E62B4">
        <w:rPr>
          <w:rFonts w:ascii="Arial" w:hAnsi="Arial" w:cs="Arial"/>
          <w:b/>
          <w:sz w:val="28"/>
          <w:szCs w:val="28"/>
        </w:rPr>
        <w:t>. Баланс Карты</w:t>
      </w:r>
    </w:p>
    <w:p w:rsidR="00B92A64" w:rsidRPr="005E62B4" w:rsidRDefault="002D3431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5E62B4" w:rsidRPr="005E62B4">
        <w:rPr>
          <w:rFonts w:ascii="Arial" w:hAnsi="Arial" w:cs="Arial"/>
          <w:sz w:val="28"/>
          <w:szCs w:val="28"/>
        </w:rPr>
        <w:t>.1. Участник БП</w:t>
      </w:r>
      <w:r w:rsidR="00B92A64" w:rsidRPr="005E62B4">
        <w:rPr>
          <w:rFonts w:ascii="Arial" w:hAnsi="Arial" w:cs="Arial"/>
          <w:sz w:val="28"/>
          <w:szCs w:val="28"/>
        </w:rPr>
        <w:t xml:space="preserve"> может проверить баланс своей Карты следующими способами:</w:t>
      </w:r>
    </w:p>
    <w:p w:rsidR="00B92A64" w:rsidRDefault="002D3431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B92A64" w:rsidRPr="005E62B4">
        <w:rPr>
          <w:rFonts w:ascii="Arial" w:hAnsi="Arial" w:cs="Arial"/>
          <w:sz w:val="28"/>
          <w:szCs w:val="28"/>
        </w:rPr>
        <w:t>.1.1. В чеке при оформлении покупки;</w:t>
      </w:r>
    </w:p>
    <w:p w:rsidR="00222404" w:rsidRPr="005E62B4" w:rsidRDefault="00222404" w:rsidP="002224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Pr="005E62B4">
        <w:rPr>
          <w:rFonts w:ascii="Arial" w:hAnsi="Arial" w:cs="Arial"/>
          <w:sz w:val="28"/>
          <w:szCs w:val="28"/>
        </w:rPr>
        <w:t>.1.</w:t>
      </w:r>
      <w:r>
        <w:rPr>
          <w:rFonts w:ascii="Arial" w:hAnsi="Arial" w:cs="Arial"/>
          <w:sz w:val="28"/>
          <w:szCs w:val="28"/>
        </w:rPr>
        <w:t>2</w:t>
      </w:r>
      <w:r w:rsidRPr="005E62B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Зарегистрировавшись в Приложении «ЭМПА Автоцентр»;</w:t>
      </w:r>
    </w:p>
    <w:p w:rsidR="00CA6EA4" w:rsidRPr="00E32281" w:rsidRDefault="002D3431" w:rsidP="00B92A64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4F4EF"/>
        </w:rPr>
      </w:pPr>
      <w:r>
        <w:rPr>
          <w:rFonts w:ascii="Arial" w:hAnsi="Arial" w:cs="Arial"/>
          <w:sz w:val="28"/>
          <w:szCs w:val="28"/>
        </w:rPr>
        <w:t>8</w:t>
      </w:r>
      <w:r w:rsidR="00B92A64" w:rsidRPr="005E62B4">
        <w:rPr>
          <w:rFonts w:ascii="Arial" w:hAnsi="Arial" w:cs="Arial"/>
          <w:sz w:val="28"/>
          <w:szCs w:val="28"/>
        </w:rPr>
        <w:t xml:space="preserve">.1.3. По телефону </w:t>
      </w:r>
      <w:r w:rsidR="00CA02D9" w:rsidRPr="005E62B4">
        <w:rPr>
          <w:rFonts w:ascii="Arial" w:hAnsi="Arial" w:cs="Arial"/>
          <w:sz w:val="28"/>
          <w:szCs w:val="28"/>
        </w:rPr>
        <w:t>администратора Автоцентра «ЭМПА</w:t>
      </w:r>
      <w:r w:rsidR="00B92A64" w:rsidRPr="005E62B4">
        <w:rPr>
          <w:rFonts w:ascii="Arial" w:hAnsi="Arial" w:cs="Arial"/>
          <w:sz w:val="28"/>
          <w:szCs w:val="28"/>
        </w:rPr>
        <w:t xml:space="preserve">» </w:t>
      </w:r>
      <w:r w:rsidR="00042632">
        <w:rPr>
          <w:rFonts w:ascii="Arial" w:hAnsi="Arial" w:cs="Arial"/>
          <w:bCs/>
          <w:color w:val="000000"/>
          <w:sz w:val="28"/>
          <w:szCs w:val="28"/>
          <w:shd w:val="clear" w:color="auto" w:fill="F4F4EF"/>
        </w:rPr>
        <w:t>8 800 700 50 41</w:t>
      </w:r>
    </w:p>
    <w:p w:rsidR="00B92A64" w:rsidRPr="005E62B4" w:rsidRDefault="002D3431" w:rsidP="00B92A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5E62B4" w:rsidRPr="005E62B4">
        <w:rPr>
          <w:rFonts w:ascii="Arial" w:hAnsi="Arial" w:cs="Arial"/>
          <w:b/>
          <w:sz w:val="28"/>
          <w:szCs w:val="28"/>
        </w:rPr>
        <w:t>. Информационная поддержка БП</w:t>
      </w:r>
    </w:p>
    <w:p w:rsidR="00B92A64" w:rsidRPr="005E62B4" w:rsidRDefault="002D3431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B92A64" w:rsidRPr="005E62B4">
        <w:rPr>
          <w:rFonts w:ascii="Arial" w:hAnsi="Arial" w:cs="Arial"/>
          <w:sz w:val="28"/>
          <w:szCs w:val="28"/>
        </w:rPr>
        <w:t>.1. В це</w:t>
      </w:r>
      <w:r w:rsidR="00CA02D9" w:rsidRPr="005E62B4">
        <w:rPr>
          <w:rFonts w:ascii="Arial" w:hAnsi="Arial" w:cs="Arial"/>
          <w:sz w:val="28"/>
          <w:szCs w:val="28"/>
        </w:rPr>
        <w:t>лях информирования Участников БП</w:t>
      </w:r>
      <w:r w:rsidR="00B92A64" w:rsidRPr="005E62B4">
        <w:rPr>
          <w:rFonts w:ascii="Arial" w:hAnsi="Arial" w:cs="Arial"/>
          <w:sz w:val="28"/>
          <w:szCs w:val="28"/>
        </w:rPr>
        <w:t xml:space="preserve"> и потенциальных покупателей о </w:t>
      </w:r>
      <w:r w:rsidR="00CA02D9" w:rsidRPr="005E62B4">
        <w:rPr>
          <w:rFonts w:ascii="Arial" w:hAnsi="Arial" w:cs="Arial"/>
          <w:sz w:val="28"/>
          <w:szCs w:val="28"/>
        </w:rPr>
        <w:t>БП</w:t>
      </w:r>
      <w:r w:rsidR="00B92A64" w:rsidRPr="005E62B4">
        <w:rPr>
          <w:rFonts w:ascii="Arial" w:hAnsi="Arial" w:cs="Arial"/>
          <w:sz w:val="28"/>
          <w:szCs w:val="28"/>
        </w:rPr>
        <w:t xml:space="preserve"> и пр</w:t>
      </w:r>
      <w:r w:rsidR="00CA02D9" w:rsidRPr="005E62B4">
        <w:rPr>
          <w:rFonts w:ascii="Arial" w:hAnsi="Arial" w:cs="Arial"/>
          <w:sz w:val="28"/>
          <w:szCs w:val="28"/>
        </w:rPr>
        <w:t>оводимых акциях, Организатором</w:t>
      </w:r>
      <w:r w:rsidR="00CA6EA4">
        <w:rPr>
          <w:rFonts w:ascii="Arial" w:hAnsi="Arial" w:cs="Arial"/>
          <w:sz w:val="28"/>
          <w:szCs w:val="28"/>
        </w:rPr>
        <w:t xml:space="preserve"> </w:t>
      </w:r>
      <w:r w:rsidR="00CA02D9" w:rsidRPr="005E62B4">
        <w:rPr>
          <w:rFonts w:ascii="Arial" w:hAnsi="Arial" w:cs="Arial"/>
          <w:sz w:val="28"/>
          <w:szCs w:val="28"/>
        </w:rPr>
        <w:t>БП</w:t>
      </w:r>
      <w:r w:rsidR="00B92A64" w:rsidRPr="005E62B4">
        <w:rPr>
          <w:rFonts w:ascii="Arial" w:hAnsi="Arial" w:cs="Arial"/>
          <w:sz w:val="28"/>
          <w:szCs w:val="28"/>
        </w:rPr>
        <w:t xml:space="preserve"> проводятся следующие мероприятия:</w:t>
      </w:r>
    </w:p>
    <w:p w:rsidR="00B92A64" w:rsidRPr="005E62B4" w:rsidRDefault="002D3431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B92A64" w:rsidRPr="005E62B4">
        <w:rPr>
          <w:rFonts w:ascii="Arial" w:hAnsi="Arial" w:cs="Arial"/>
          <w:sz w:val="28"/>
          <w:szCs w:val="28"/>
        </w:rPr>
        <w:t xml:space="preserve">.1.1. Размещение информации на </w:t>
      </w:r>
      <w:r w:rsidR="00CA02D9" w:rsidRPr="005E62B4">
        <w:rPr>
          <w:rFonts w:ascii="Arial" w:hAnsi="Arial" w:cs="Arial"/>
          <w:sz w:val="28"/>
          <w:szCs w:val="28"/>
        </w:rPr>
        <w:t>сайте Автоцентра «ЭМПА»</w:t>
      </w:r>
      <w:r w:rsidR="00B92A64" w:rsidRPr="005E62B4">
        <w:rPr>
          <w:rFonts w:ascii="Arial" w:hAnsi="Arial" w:cs="Arial"/>
          <w:sz w:val="28"/>
          <w:szCs w:val="28"/>
        </w:rPr>
        <w:t xml:space="preserve"> – </w:t>
      </w:r>
      <w:r w:rsidR="00CA6EA4">
        <w:rPr>
          <w:rFonts w:ascii="Arial" w:hAnsi="Arial" w:cs="Arial"/>
          <w:sz w:val="28"/>
          <w:szCs w:val="28"/>
        </w:rPr>
        <w:t>http://stoempa.ru.</w:t>
      </w:r>
    </w:p>
    <w:p w:rsidR="00B92A64" w:rsidRPr="005E62B4" w:rsidRDefault="002D3431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B92A64" w:rsidRPr="005E62B4">
        <w:rPr>
          <w:rFonts w:ascii="Arial" w:hAnsi="Arial" w:cs="Arial"/>
          <w:sz w:val="28"/>
          <w:szCs w:val="28"/>
        </w:rPr>
        <w:t xml:space="preserve">.1.2. Размещение информационной печатной продукции на территории </w:t>
      </w:r>
      <w:r w:rsidR="00CA02D9" w:rsidRPr="005E62B4">
        <w:rPr>
          <w:rFonts w:ascii="Arial" w:hAnsi="Arial" w:cs="Arial"/>
          <w:sz w:val="28"/>
          <w:szCs w:val="28"/>
        </w:rPr>
        <w:t>Автоцентра «ЭМПА»</w:t>
      </w:r>
      <w:r w:rsidR="00B92A64" w:rsidRPr="005E62B4">
        <w:rPr>
          <w:rFonts w:ascii="Arial" w:hAnsi="Arial" w:cs="Arial"/>
          <w:sz w:val="28"/>
          <w:szCs w:val="28"/>
        </w:rPr>
        <w:t>.</w:t>
      </w:r>
    </w:p>
    <w:p w:rsidR="00B92A64" w:rsidRPr="005E62B4" w:rsidRDefault="002D3431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B92A64" w:rsidRPr="005E62B4">
        <w:rPr>
          <w:rFonts w:ascii="Arial" w:hAnsi="Arial" w:cs="Arial"/>
          <w:sz w:val="28"/>
          <w:szCs w:val="28"/>
        </w:rPr>
        <w:t>.1.3. Размещение информации в теле и радио эфирах.</w:t>
      </w:r>
    </w:p>
    <w:p w:rsidR="00B92A64" w:rsidRPr="005E62B4" w:rsidRDefault="002D3431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B92A64" w:rsidRPr="005E62B4">
        <w:rPr>
          <w:rFonts w:ascii="Arial" w:hAnsi="Arial" w:cs="Arial"/>
          <w:sz w:val="28"/>
          <w:szCs w:val="28"/>
        </w:rPr>
        <w:t xml:space="preserve">.1.4. Информирование через электронную </w:t>
      </w:r>
      <w:r w:rsidR="00871662">
        <w:rPr>
          <w:rFonts w:ascii="Arial" w:hAnsi="Arial" w:cs="Arial"/>
          <w:sz w:val="28"/>
          <w:szCs w:val="28"/>
        </w:rPr>
        <w:t>рассылку (e-mаil, sms-сообщение</w:t>
      </w:r>
      <w:r w:rsidR="00B92A64" w:rsidRPr="005E62B4">
        <w:rPr>
          <w:rFonts w:ascii="Arial" w:hAnsi="Arial" w:cs="Arial"/>
          <w:sz w:val="28"/>
          <w:szCs w:val="28"/>
        </w:rPr>
        <w:t>) в зависим</w:t>
      </w:r>
      <w:r w:rsidR="00CA02D9" w:rsidRPr="005E62B4">
        <w:rPr>
          <w:rFonts w:ascii="Arial" w:hAnsi="Arial" w:cs="Arial"/>
          <w:sz w:val="28"/>
          <w:szCs w:val="28"/>
        </w:rPr>
        <w:t>ости от выбранного Участником БП</w:t>
      </w:r>
      <w:r w:rsidR="00B92A64" w:rsidRPr="005E62B4">
        <w:rPr>
          <w:rFonts w:ascii="Arial" w:hAnsi="Arial" w:cs="Arial"/>
          <w:sz w:val="28"/>
          <w:szCs w:val="28"/>
        </w:rPr>
        <w:t xml:space="preserve"> способом.</w:t>
      </w:r>
    </w:p>
    <w:p w:rsidR="00B92A64" w:rsidRPr="005E62B4" w:rsidRDefault="002D3431" w:rsidP="00B92A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B92A64" w:rsidRPr="005E62B4">
        <w:rPr>
          <w:rFonts w:ascii="Arial" w:hAnsi="Arial" w:cs="Arial"/>
          <w:b/>
          <w:sz w:val="28"/>
          <w:szCs w:val="28"/>
        </w:rPr>
        <w:t>. Иные условия</w:t>
      </w:r>
    </w:p>
    <w:p w:rsidR="00B92A64" w:rsidRPr="005E62B4" w:rsidRDefault="002D3431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CA02D9" w:rsidRPr="005E62B4">
        <w:rPr>
          <w:rFonts w:ascii="Arial" w:hAnsi="Arial" w:cs="Arial"/>
          <w:sz w:val="28"/>
          <w:szCs w:val="28"/>
        </w:rPr>
        <w:t xml:space="preserve">.1. Организатор БП вправе изменять </w:t>
      </w:r>
      <w:r w:rsidR="00B92A64" w:rsidRPr="005E62B4">
        <w:rPr>
          <w:rFonts w:ascii="Arial" w:hAnsi="Arial" w:cs="Arial"/>
          <w:sz w:val="28"/>
          <w:szCs w:val="28"/>
        </w:rPr>
        <w:t>условия начисления и списания бонусов в одностороннем порядке.</w:t>
      </w:r>
    </w:p>
    <w:p w:rsidR="00B92A64" w:rsidRPr="005E62B4" w:rsidRDefault="002D3431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CA02D9" w:rsidRPr="005E62B4">
        <w:rPr>
          <w:rFonts w:ascii="Arial" w:hAnsi="Arial" w:cs="Arial"/>
          <w:sz w:val="28"/>
          <w:szCs w:val="28"/>
        </w:rPr>
        <w:t>.2. Организатор БП</w:t>
      </w:r>
      <w:r w:rsidR="00B92A64" w:rsidRPr="005E62B4">
        <w:rPr>
          <w:rFonts w:ascii="Arial" w:hAnsi="Arial" w:cs="Arial"/>
          <w:sz w:val="28"/>
          <w:szCs w:val="28"/>
        </w:rPr>
        <w:t xml:space="preserve"> об</w:t>
      </w:r>
      <w:r w:rsidR="00CA02D9" w:rsidRPr="005E62B4">
        <w:rPr>
          <w:rFonts w:ascii="Arial" w:hAnsi="Arial" w:cs="Arial"/>
          <w:sz w:val="28"/>
          <w:szCs w:val="28"/>
        </w:rPr>
        <w:t>язан информировать Участников БП</w:t>
      </w:r>
      <w:r w:rsidR="00B92A64" w:rsidRPr="005E62B4">
        <w:rPr>
          <w:rFonts w:ascii="Arial" w:hAnsi="Arial" w:cs="Arial"/>
          <w:sz w:val="28"/>
          <w:szCs w:val="28"/>
        </w:rPr>
        <w:t xml:space="preserve"> о вносимых изменениях в срок не позднее 15 (пятнадцати) календарных дней до внесения изменений путем ра</w:t>
      </w:r>
      <w:r w:rsidR="00652BD1">
        <w:rPr>
          <w:rFonts w:ascii="Arial" w:hAnsi="Arial" w:cs="Arial"/>
          <w:sz w:val="28"/>
          <w:szCs w:val="28"/>
        </w:rPr>
        <w:t>змещения информации согласно п.10.9</w:t>
      </w:r>
      <w:r w:rsidR="00B92A64" w:rsidRPr="005E62B4">
        <w:rPr>
          <w:rFonts w:ascii="Arial" w:hAnsi="Arial" w:cs="Arial"/>
          <w:sz w:val="28"/>
          <w:szCs w:val="28"/>
        </w:rPr>
        <w:t xml:space="preserve"> настоящего Положения.</w:t>
      </w:r>
    </w:p>
    <w:p w:rsidR="00B92A64" w:rsidRPr="005E62B4" w:rsidRDefault="002D3431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B92A64" w:rsidRPr="005E62B4">
        <w:rPr>
          <w:rFonts w:ascii="Arial" w:hAnsi="Arial" w:cs="Arial"/>
          <w:sz w:val="28"/>
          <w:szCs w:val="28"/>
        </w:rPr>
        <w:t>.3. По техническим причинам (отказ или сбой в работе каналов связи, переб</w:t>
      </w:r>
      <w:bookmarkStart w:id="0" w:name="_GoBack"/>
      <w:bookmarkEnd w:id="0"/>
      <w:r w:rsidR="00B92A64" w:rsidRPr="005E62B4">
        <w:rPr>
          <w:rFonts w:ascii="Arial" w:hAnsi="Arial" w:cs="Arial"/>
          <w:sz w:val="28"/>
          <w:szCs w:val="28"/>
        </w:rPr>
        <w:t xml:space="preserve">ои в электропитании, а также в иных случаях технического и/или технологического сбоя работы оборудования и программного обеспечения) Организатор имеет право временно приостановить выполнение операций по Карте, с соответствующим информированием Участников </w:t>
      </w:r>
      <w:r w:rsidR="00CA02D9" w:rsidRPr="005E62B4">
        <w:rPr>
          <w:rFonts w:ascii="Arial" w:hAnsi="Arial" w:cs="Arial"/>
          <w:sz w:val="28"/>
          <w:szCs w:val="28"/>
        </w:rPr>
        <w:t>в Автоцент</w:t>
      </w:r>
      <w:r w:rsidR="00302ED4">
        <w:rPr>
          <w:rFonts w:ascii="Arial" w:hAnsi="Arial" w:cs="Arial"/>
          <w:sz w:val="28"/>
          <w:szCs w:val="28"/>
        </w:rPr>
        <w:t>ре «ЭМПА»</w:t>
      </w:r>
      <w:r w:rsidR="00B92A64" w:rsidRPr="005E62B4">
        <w:rPr>
          <w:rFonts w:ascii="Arial" w:hAnsi="Arial" w:cs="Arial"/>
          <w:sz w:val="28"/>
          <w:szCs w:val="28"/>
        </w:rPr>
        <w:t xml:space="preserve"> и/или на сайте </w:t>
      </w:r>
      <w:r w:rsidR="00CA02D9" w:rsidRPr="005E62B4">
        <w:rPr>
          <w:rFonts w:ascii="Arial" w:hAnsi="Arial" w:cs="Arial"/>
          <w:sz w:val="28"/>
          <w:szCs w:val="28"/>
        </w:rPr>
        <w:t>http://stoempa.ru/.</w:t>
      </w:r>
    </w:p>
    <w:p w:rsidR="00B92A64" w:rsidRPr="005E62B4" w:rsidRDefault="002D3431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CA02D9" w:rsidRPr="005E62B4">
        <w:rPr>
          <w:rFonts w:ascii="Arial" w:hAnsi="Arial" w:cs="Arial"/>
          <w:sz w:val="28"/>
          <w:szCs w:val="28"/>
        </w:rPr>
        <w:t>.4. Организатор БП</w:t>
      </w:r>
      <w:r w:rsidR="00B92A64" w:rsidRPr="005E62B4">
        <w:rPr>
          <w:rFonts w:ascii="Arial" w:hAnsi="Arial" w:cs="Arial"/>
          <w:sz w:val="28"/>
          <w:szCs w:val="28"/>
        </w:rPr>
        <w:t xml:space="preserve"> не несёт ответственности за сохранность начисленных бонусов в случае ут</w:t>
      </w:r>
      <w:r w:rsidR="00CA02D9" w:rsidRPr="005E62B4">
        <w:rPr>
          <w:rFonts w:ascii="Arial" w:hAnsi="Arial" w:cs="Arial"/>
          <w:sz w:val="28"/>
          <w:szCs w:val="28"/>
        </w:rPr>
        <w:t>ери Бонусной карты Участником БП</w:t>
      </w:r>
      <w:r w:rsidR="00B92A64" w:rsidRPr="005E62B4">
        <w:rPr>
          <w:rFonts w:ascii="Arial" w:hAnsi="Arial" w:cs="Arial"/>
          <w:sz w:val="28"/>
          <w:szCs w:val="28"/>
        </w:rPr>
        <w:t>, или её кражи т</w:t>
      </w:r>
      <w:r w:rsidR="00CA02D9" w:rsidRPr="005E62B4">
        <w:rPr>
          <w:rFonts w:ascii="Arial" w:hAnsi="Arial" w:cs="Arial"/>
          <w:sz w:val="28"/>
          <w:szCs w:val="28"/>
        </w:rPr>
        <w:t>ретьими лицами, если Участник БП не уведомил Организатора БП</w:t>
      </w:r>
      <w:r w:rsidR="00B92A64" w:rsidRPr="005E62B4">
        <w:rPr>
          <w:rFonts w:ascii="Arial" w:hAnsi="Arial" w:cs="Arial"/>
          <w:sz w:val="28"/>
          <w:szCs w:val="28"/>
        </w:rPr>
        <w:t xml:space="preserve"> об утере карты. Блокировка операций по кар</w:t>
      </w:r>
      <w:r w:rsidR="00CA02D9" w:rsidRPr="005E62B4">
        <w:rPr>
          <w:rFonts w:ascii="Arial" w:hAnsi="Arial" w:cs="Arial"/>
          <w:sz w:val="28"/>
          <w:szCs w:val="28"/>
        </w:rPr>
        <w:t>те производится Организатором БП</w:t>
      </w:r>
      <w:r w:rsidR="00B92A64" w:rsidRPr="005E62B4">
        <w:rPr>
          <w:rFonts w:ascii="Arial" w:hAnsi="Arial" w:cs="Arial"/>
          <w:sz w:val="28"/>
          <w:szCs w:val="28"/>
        </w:rPr>
        <w:t xml:space="preserve"> в течение 24 часов после получения уведомления</w:t>
      </w:r>
      <w:r w:rsidR="00CA02D9" w:rsidRPr="005E62B4">
        <w:rPr>
          <w:rFonts w:ascii="Arial" w:hAnsi="Arial" w:cs="Arial"/>
          <w:sz w:val="28"/>
          <w:szCs w:val="28"/>
        </w:rPr>
        <w:t xml:space="preserve"> от Участника БП</w:t>
      </w:r>
      <w:r w:rsidR="00B92A64" w:rsidRPr="005E62B4">
        <w:rPr>
          <w:rFonts w:ascii="Arial" w:hAnsi="Arial" w:cs="Arial"/>
          <w:sz w:val="28"/>
          <w:szCs w:val="28"/>
        </w:rPr>
        <w:t>.</w:t>
      </w:r>
    </w:p>
    <w:p w:rsidR="00B92A64" w:rsidRPr="005E62B4" w:rsidRDefault="002D3431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CA02D9" w:rsidRPr="005E62B4">
        <w:rPr>
          <w:rFonts w:ascii="Arial" w:hAnsi="Arial" w:cs="Arial"/>
          <w:sz w:val="28"/>
          <w:szCs w:val="28"/>
        </w:rPr>
        <w:t>.5. Срок действия БП не ограничен. Организатор БП</w:t>
      </w:r>
      <w:r w:rsidR="00B92A64" w:rsidRPr="005E62B4">
        <w:rPr>
          <w:rFonts w:ascii="Arial" w:hAnsi="Arial" w:cs="Arial"/>
          <w:sz w:val="28"/>
          <w:szCs w:val="28"/>
        </w:rPr>
        <w:t xml:space="preserve"> оставляет за собой право</w:t>
      </w:r>
      <w:r w:rsidR="00CA02D9" w:rsidRPr="005E62B4">
        <w:rPr>
          <w:rFonts w:ascii="Arial" w:hAnsi="Arial" w:cs="Arial"/>
          <w:sz w:val="28"/>
          <w:szCs w:val="28"/>
        </w:rPr>
        <w:t xml:space="preserve"> приостановить или прекратить БП</w:t>
      </w:r>
      <w:r w:rsidR="00B92A64" w:rsidRPr="005E62B4">
        <w:rPr>
          <w:rFonts w:ascii="Arial" w:hAnsi="Arial" w:cs="Arial"/>
          <w:sz w:val="28"/>
          <w:szCs w:val="28"/>
        </w:rPr>
        <w:t xml:space="preserve"> в любое в</w:t>
      </w:r>
      <w:r w:rsidR="00CA02D9" w:rsidRPr="005E62B4">
        <w:rPr>
          <w:rFonts w:ascii="Arial" w:hAnsi="Arial" w:cs="Arial"/>
          <w:sz w:val="28"/>
          <w:szCs w:val="28"/>
        </w:rPr>
        <w:t>ремя с уведомлением Участника БП за 1 (один</w:t>
      </w:r>
      <w:r w:rsidR="00B92A64" w:rsidRPr="005E62B4">
        <w:rPr>
          <w:rFonts w:ascii="Arial" w:hAnsi="Arial" w:cs="Arial"/>
          <w:sz w:val="28"/>
          <w:szCs w:val="28"/>
        </w:rPr>
        <w:t>) месяц до окончания.</w:t>
      </w:r>
    </w:p>
    <w:p w:rsidR="00B92A64" w:rsidRPr="005E62B4" w:rsidRDefault="002D3431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B92A64" w:rsidRPr="005E62B4">
        <w:rPr>
          <w:rFonts w:ascii="Arial" w:hAnsi="Arial" w:cs="Arial"/>
          <w:sz w:val="28"/>
          <w:szCs w:val="28"/>
        </w:rPr>
        <w:t xml:space="preserve">.6. В случае </w:t>
      </w:r>
      <w:r w:rsidR="00CA02D9" w:rsidRPr="005E62B4">
        <w:rPr>
          <w:rFonts w:ascii="Arial" w:hAnsi="Arial" w:cs="Arial"/>
          <w:sz w:val="28"/>
          <w:szCs w:val="28"/>
        </w:rPr>
        <w:t>если спор между Организатором БП</w:t>
      </w:r>
      <w:r w:rsidR="00B92A64" w:rsidRPr="005E62B4">
        <w:rPr>
          <w:rFonts w:ascii="Arial" w:hAnsi="Arial" w:cs="Arial"/>
          <w:sz w:val="28"/>
          <w:szCs w:val="28"/>
        </w:rPr>
        <w:t xml:space="preserve">, с одной </w:t>
      </w:r>
      <w:r w:rsidR="00CA02D9" w:rsidRPr="005E62B4">
        <w:rPr>
          <w:rFonts w:ascii="Arial" w:hAnsi="Arial" w:cs="Arial"/>
          <w:sz w:val="28"/>
          <w:szCs w:val="28"/>
        </w:rPr>
        <w:t>стороны, и Участником БП</w:t>
      </w:r>
      <w:r w:rsidR="00B92A64" w:rsidRPr="005E62B4">
        <w:rPr>
          <w:rFonts w:ascii="Arial" w:hAnsi="Arial" w:cs="Arial"/>
          <w:sz w:val="28"/>
          <w:szCs w:val="28"/>
        </w:rPr>
        <w:t>, с другой стороны, не может быть разрешен в соответс</w:t>
      </w:r>
      <w:r w:rsidR="00CA02D9" w:rsidRPr="005E62B4">
        <w:rPr>
          <w:rFonts w:ascii="Arial" w:hAnsi="Arial" w:cs="Arial"/>
          <w:sz w:val="28"/>
          <w:szCs w:val="28"/>
        </w:rPr>
        <w:t>твии с действующими правилами БП</w:t>
      </w:r>
      <w:r w:rsidR="00B92A64" w:rsidRPr="005E62B4">
        <w:rPr>
          <w:rFonts w:ascii="Arial" w:hAnsi="Arial" w:cs="Arial"/>
          <w:sz w:val="28"/>
          <w:szCs w:val="28"/>
        </w:rPr>
        <w:t>, он разрешается в соответствии с действующим законодательством Российской Федерации.</w:t>
      </w:r>
    </w:p>
    <w:p w:rsidR="00B92A64" w:rsidRPr="005E62B4" w:rsidRDefault="002D3431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B92A64" w:rsidRPr="005E62B4">
        <w:rPr>
          <w:rFonts w:ascii="Arial" w:hAnsi="Arial" w:cs="Arial"/>
          <w:sz w:val="28"/>
          <w:szCs w:val="28"/>
        </w:rPr>
        <w:t>.7. Ответственность Организатора в отношении предоставляемых</w:t>
      </w:r>
      <w:r w:rsidR="00CA02D9" w:rsidRPr="005E62B4">
        <w:rPr>
          <w:rFonts w:ascii="Arial" w:hAnsi="Arial" w:cs="Arial"/>
          <w:sz w:val="28"/>
          <w:szCs w:val="28"/>
        </w:rPr>
        <w:t xml:space="preserve"> в рамках БП</w:t>
      </w:r>
      <w:r w:rsidR="00B92A64" w:rsidRPr="005E62B4">
        <w:rPr>
          <w:rFonts w:ascii="Arial" w:hAnsi="Arial" w:cs="Arial"/>
          <w:sz w:val="28"/>
          <w:szCs w:val="28"/>
        </w:rPr>
        <w:t xml:space="preserve"> товаров и услуг и соответствующие гарантийные обязательства ограничены требованиями законодательства Российской Федерации.</w:t>
      </w:r>
    </w:p>
    <w:p w:rsidR="00B92A64" w:rsidRPr="005E62B4" w:rsidRDefault="002D3431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B92A64" w:rsidRPr="005E62B4">
        <w:rPr>
          <w:rFonts w:ascii="Arial" w:hAnsi="Arial" w:cs="Arial"/>
          <w:sz w:val="28"/>
          <w:szCs w:val="28"/>
        </w:rPr>
        <w:t>.8. Организатор не несет ответственности за</w:t>
      </w:r>
      <w:r w:rsidR="00CA02D9" w:rsidRPr="005E62B4">
        <w:rPr>
          <w:rFonts w:ascii="Arial" w:hAnsi="Arial" w:cs="Arial"/>
          <w:sz w:val="28"/>
          <w:szCs w:val="28"/>
        </w:rPr>
        <w:t xml:space="preserve"> приостановку или прекращение БП</w:t>
      </w:r>
      <w:r w:rsidR="00B92A64" w:rsidRPr="005E62B4">
        <w:rPr>
          <w:rFonts w:ascii="Arial" w:hAnsi="Arial" w:cs="Arial"/>
          <w:sz w:val="28"/>
          <w:szCs w:val="28"/>
        </w:rPr>
        <w:t xml:space="preserve"> в отношении любого Участника, включая, но, не ограничиваясь, ответственностью за начисленные бонусы Участника с момента</w:t>
      </w:r>
      <w:r w:rsidR="00CA02D9" w:rsidRPr="005E62B4">
        <w:rPr>
          <w:rFonts w:ascii="Arial" w:hAnsi="Arial" w:cs="Arial"/>
          <w:sz w:val="28"/>
          <w:szCs w:val="28"/>
        </w:rPr>
        <w:t xml:space="preserve"> приостановки или прекращения БП</w:t>
      </w:r>
      <w:r w:rsidR="00B92A64" w:rsidRPr="005E62B4">
        <w:rPr>
          <w:rFonts w:ascii="Arial" w:hAnsi="Arial" w:cs="Arial"/>
          <w:sz w:val="28"/>
          <w:szCs w:val="28"/>
        </w:rPr>
        <w:t>. При этом подлежат исполнению обязательства, принятые сторонами до</w:t>
      </w:r>
      <w:r w:rsidR="00CA02D9" w:rsidRPr="005E62B4">
        <w:rPr>
          <w:rFonts w:ascii="Arial" w:hAnsi="Arial" w:cs="Arial"/>
          <w:sz w:val="28"/>
          <w:szCs w:val="28"/>
        </w:rPr>
        <w:t xml:space="preserve"> момента прекращения действия БП</w:t>
      </w:r>
      <w:r w:rsidR="00B92A64" w:rsidRPr="005E62B4">
        <w:rPr>
          <w:rFonts w:ascii="Arial" w:hAnsi="Arial" w:cs="Arial"/>
          <w:sz w:val="28"/>
          <w:szCs w:val="28"/>
        </w:rPr>
        <w:t>.</w:t>
      </w:r>
    </w:p>
    <w:p w:rsidR="00B92A64" w:rsidRPr="005E62B4" w:rsidRDefault="002D3431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B92A64" w:rsidRPr="005E62B4">
        <w:rPr>
          <w:rFonts w:ascii="Arial" w:hAnsi="Arial" w:cs="Arial"/>
          <w:sz w:val="28"/>
          <w:szCs w:val="28"/>
        </w:rPr>
        <w:t xml:space="preserve">.9. Уведомление считается сделанным от имени Организатора Участнику, если оно отправлено на почтовый или электронный адрес Участника, а также, если оно сделано по телефону или по sms-сообщению на номера, указанные в анкете или размещено на сайте </w:t>
      </w:r>
      <w:r w:rsidR="00CA02D9" w:rsidRPr="005E62B4">
        <w:rPr>
          <w:rFonts w:ascii="Arial" w:hAnsi="Arial" w:cs="Arial"/>
          <w:sz w:val="28"/>
          <w:szCs w:val="28"/>
        </w:rPr>
        <w:t>http://stoempa.ru/</w:t>
      </w:r>
      <w:r w:rsidR="00B92A64" w:rsidRPr="005E62B4">
        <w:rPr>
          <w:rFonts w:ascii="Arial" w:hAnsi="Arial" w:cs="Arial"/>
          <w:sz w:val="28"/>
          <w:szCs w:val="28"/>
        </w:rPr>
        <w:t>.</w:t>
      </w:r>
    </w:p>
    <w:p w:rsidR="00B92A64" w:rsidRPr="005E62B4" w:rsidRDefault="002D3431" w:rsidP="00B92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B92A64" w:rsidRPr="005E62B4">
        <w:rPr>
          <w:rFonts w:ascii="Arial" w:hAnsi="Arial" w:cs="Arial"/>
          <w:sz w:val="28"/>
          <w:szCs w:val="28"/>
        </w:rPr>
        <w:t>.10. Участники, принимающие участие в специальных предложениях и акциях Программы, должны ознакомиться с правилами данных предложений и акций, на сайте и следовать им.</w:t>
      </w:r>
    </w:p>
    <w:p w:rsidR="00E32281" w:rsidRPr="00652BD1" w:rsidRDefault="002D3431" w:rsidP="00652B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B92A64" w:rsidRPr="005E62B4">
        <w:rPr>
          <w:rFonts w:ascii="Arial" w:hAnsi="Arial" w:cs="Arial"/>
          <w:sz w:val="28"/>
          <w:szCs w:val="28"/>
        </w:rPr>
        <w:t xml:space="preserve">.11. В рамках </w:t>
      </w:r>
      <w:r w:rsidR="00CA02D9" w:rsidRPr="005E62B4">
        <w:rPr>
          <w:rFonts w:ascii="Arial" w:hAnsi="Arial" w:cs="Arial"/>
          <w:sz w:val="28"/>
          <w:szCs w:val="28"/>
        </w:rPr>
        <w:t>Бонусной П</w:t>
      </w:r>
      <w:r w:rsidR="00B92A64" w:rsidRPr="005E62B4">
        <w:rPr>
          <w:rFonts w:ascii="Arial" w:hAnsi="Arial" w:cs="Arial"/>
          <w:sz w:val="28"/>
          <w:szCs w:val="28"/>
        </w:rPr>
        <w:t>рограммы для Участников Организатор проводит собственные адресные акции.</w:t>
      </w:r>
    </w:p>
    <w:p w:rsidR="00E32281" w:rsidRDefault="00E32281" w:rsidP="00E32281">
      <w:pPr>
        <w:rPr>
          <w:rFonts w:ascii="Arial" w:hAnsi="Arial" w:cs="Arial"/>
          <w:sz w:val="28"/>
          <w:szCs w:val="28"/>
        </w:rPr>
      </w:pPr>
    </w:p>
    <w:p w:rsidR="00E32281" w:rsidRPr="00E32281" w:rsidRDefault="00E32281" w:rsidP="00E32281">
      <w:pPr>
        <w:rPr>
          <w:rFonts w:ascii="Arial" w:hAnsi="Arial" w:cs="Arial"/>
          <w:sz w:val="28"/>
          <w:szCs w:val="28"/>
        </w:rPr>
      </w:pPr>
    </w:p>
    <w:sectPr w:rsidR="00E32281" w:rsidRPr="00E32281" w:rsidSect="00E2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6E" w:rsidRDefault="0004066E" w:rsidP="00C66378">
      <w:pPr>
        <w:spacing w:after="0" w:line="240" w:lineRule="auto"/>
      </w:pPr>
      <w:r>
        <w:separator/>
      </w:r>
    </w:p>
  </w:endnote>
  <w:endnote w:type="continuationSeparator" w:id="0">
    <w:p w:rsidR="0004066E" w:rsidRDefault="0004066E" w:rsidP="00C6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6E" w:rsidRDefault="0004066E" w:rsidP="00C66378">
      <w:pPr>
        <w:spacing w:after="0" w:line="240" w:lineRule="auto"/>
      </w:pPr>
      <w:r>
        <w:separator/>
      </w:r>
    </w:p>
  </w:footnote>
  <w:footnote w:type="continuationSeparator" w:id="0">
    <w:p w:rsidR="0004066E" w:rsidRDefault="0004066E" w:rsidP="00C66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B1E"/>
    <w:multiLevelType w:val="hybridMultilevel"/>
    <w:tmpl w:val="F99C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C78B2"/>
    <w:multiLevelType w:val="multilevel"/>
    <w:tmpl w:val="47249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5143454"/>
    <w:multiLevelType w:val="hybridMultilevel"/>
    <w:tmpl w:val="631483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3" w15:restartNumberingAfterBreak="0">
    <w:nsid w:val="2DAD7169"/>
    <w:multiLevelType w:val="hybridMultilevel"/>
    <w:tmpl w:val="301E3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4" w15:restartNumberingAfterBreak="0">
    <w:nsid w:val="31F54929"/>
    <w:multiLevelType w:val="hybridMultilevel"/>
    <w:tmpl w:val="614E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2380"/>
    <w:multiLevelType w:val="hybridMultilevel"/>
    <w:tmpl w:val="614E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12946"/>
    <w:multiLevelType w:val="hybridMultilevel"/>
    <w:tmpl w:val="4F586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C6DF7"/>
    <w:multiLevelType w:val="hybridMultilevel"/>
    <w:tmpl w:val="B75E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56AC4120"/>
    <w:multiLevelType w:val="hybridMultilevel"/>
    <w:tmpl w:val="BFE6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05250"/>
    <w:multiLevelType w:val="multilevel"/>
    <w:tmpl w:val="1262A4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D316D3E"/>
    <w:multiLevelType w:val="multilevel"/>
    <w:tmpl w:val="68A4D1B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70B3BE9"/>
    <w:multiLevelType w:val="hybridMultilevel"/>
    <w:tmpl w:val="3A7E4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78"/>
    <w:rsid w:val="0004066E"/>
    <w:rsid w:val="00042632"/>
    <w:rsid w:val="00082BB3"/>
    <w:rsid w:val="000A49DB"/>
    <w:rsid w:val="000D5CF8"/>
    <w:rsid w:val="0011774B"/>
    <w:rsid w:val="00155A7C"/>
    <w:rsid w:val="00177FB4"/>
    <w:rsid w:val="001C6F2F"/>
    <w:rsid w:val="002071B7"/>
    <w:rsid w:val="00222404"/>
    <w:rsid w:val="0023484C"/>
    <w:rsid w:val="00285636"/>
    <w:rsid w:val="00294A28"/>
    <w:rsid w:val="002D3431"/>
    <w:rsid w:val="002E7E5A"/>
    <w:rsid w:val="00302ED4"/>
    <w:rsid w:val="0033656D"/>
    <w:rsid w:val="00365A99"/>
    <w:rsid w:val="003B5AD1"/>
    <w:rsid w:val="003C155E"/>
    <w:rsid w:val="00415D85"/>
    <w:rsid w:val="00462F67"/>
    <w:rsid w:val="004A74E7"/>
    <w:rsid w:val="005E62B4"/>
    <w:rsid w:val="005F5B84"/>
    <w:rsid w:val="00623568"/>
    <w:rsid w:val="00652BD1"/>
    <w:rsid w:val="006B11C2"/>
    <w:rsid w:val="006D2720"/>
    <w:rsid w:val="006D4617"/>
    <w:rsid w:val="00722231"/>
    <w:rsid w:val="0079067E"/>
    <w:rsid w:val="007D3F9D"/>
    <w:rsid w:val="007D50DB"/>
    <w:rsid w:val="00832B4D"/>
    <w:rsid w:val="008553AD"/>
    <w:rsid w:val="00867631"/>
    <w:rsid w:val="00867E67"/>
    <w:rsid w:val="00871662"/>
    <w:rsid w:val="0099684B"/>
    <w:rsid w:val="009A2768"/>
    <w:rsid w:val="009B5DAC"/>
    <w:rsid w:val="00A515A9"/>
    <w:rsid w:val="00AC3279"/>
    <w:rsid w:val="00AC4134"/>
    <w:rsid w:val="00AE4B4F"/>
    <w:rsid w:val="00AF5057"/>
    <w:rsid w:val="00B7309F"/>
    <w:rsid w:val="00B77430"/>
    <w:rsid w:val="00B92A64"/>
    <w:rsid w:val="00C54C32"/>
    <w:rsid w:val="00C66378"/>
    <w:rsid w:val="00CA02D9"/>
    <w:rsid w:val="00CA6EA4"/>
    <w:rsid w:val="00CB6BB2"/>
    <w:rsid w:val="00CD6FCD"/>
    <w:rsid w:val="00DA0512"/>
    <w:rsid w:val="00E202CE"/>
    <w:rsid w:val="00E32281"/>
    <w:rsid w:val="00E74DA9"/>
    <w:rsid w:val="00EA1D4D"/>
    <w:rsid w:val="00F45903"/>
    <w:rsid w:val="00F7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FD86"/>
  <w15:docId w15:val="{90DD0487-29D4-465E-B28D-2CF23918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37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378"/>
  </w:style>
  <w:style w:type="paragraph" w:styleId="a6">
    <w:name w:val="footer"/>
    <w:basedOn w:val="a"/>
    <w:link w:val="a7"/>
    <w:uiPriority w:val="99"/>
    <w:semiHidden/>
    <w:unhideWhenUsed/>
    <w:rsid w:val="00C6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378"/>
  </w:style>
  <w:style w:type="character" w:customStyle="1" w:styleId="apple-converted-space">
    <w:name w:val="apple-converted-space"/>
    <w:basedOn w:val="a0"/>
    <w:rsid w:val="00365A99"/>
  </w:style>
  <w:style w:type="character" w:styleId="a8">
    <w:name w:val="Hyperlink"/>
    <w:basedOn w:val="a0"/>
    <w:uiPriority w:val="99"/>
    <w:unhideWhenUsed/>
    <w:rsid w:val="00CA0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50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10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Цмих Валерий</dc:creator>
  <cp:keywords/>
  <dc:description/>
  <cp:lastModifiedBy>Реклама EMPA</cp:lastModifiedBy>
  <cp:revision>23</cp:revision>
  <cp:lastPrinted>2015-12-01T07:35:00Z</cp:lastPrinted>
  <dcterms:created xsi:type="dcterms:W3CDTF">2015-11-30T09:43:00Z</dcterms:created>
  <dcterms:modified xsi:type="dcterms:W3CDTF">2021-01-27T09:02:00Z</dcterms:modified>
</cp:coreProperties>
</file>